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6DB186" w14:textId="77777777" w:rsidR="00BB3199" w:rsidRDefault="00BB3199" w:rsidP="00BB3199">
      <w:pPr>
        <w:ind w:left="720"/>
      </w:pPr>
    </w:p>
    <w:p w14:paraId="7E402ACE" w14:textId="77777777" w:rsidR="004D15B6" w:rsidRPr="004D15B6" w:rsidRDefault="004D15B6" w:rsidP="004D15B6">
      <w:pPr>
        <w:pStyle w:val="Heading1"/>
        <w:numPr>
          <w:ilvl w:val="0"/>
          <w:numId w:val="0"/>
        </w:numPr>
      </w:pPr>
      <w:bookmarkStart w:id="0" w:name="_Ref218930022"/>
      <w:r>
        <w:t>Chapter 32</w:t>
      </w:r>
    </w:p>
    <w:bookmarkEnd w:id="0"/>
    <w:p w14:paraId="7EB72BD3" w14:textId="77777777" w:rsidR="00BB3199" w:rsidRPr="00F90930" w:rsidRDefault="00BB3199" w:rsidP="00BB3199"/>
    <w:p w14:paraId="54193BC1" w14:textId="77777777" w:rsidR="00BB3199" w:rsidRPr="00884B43" w:rsidRDefault="006F54B6" w:rsidP="00BB3199">
      <w:pPr>
        <w:jc w:val="right"/>
        <w:rPr>
          <w:b/>
          <w:sz w:val="36"/>
          <w:szCs w:val="36"/>
        </w:rPr>
      </w:pPr>
      <w:r>
        <w:rPr>
          <w:b/>
          <w:sz w:val="36"/>
          <w:szCs w:val="36"/>
        </w:rPr>
        <w:t xml:space="preserve"> </w:t>
      </w:r>
      <w:proofErr w:type="spellStart"/>
      <w:r>
        <w:rPr>
          <w:b/>
          <w:sz w:val="36"/>
          <w:szCs w:val="36"/>
        </w:rPr>
        <w:t>NIRSpec</w:t>
      </w:r>
      <w:proofErr w:type="spellEnd"/>
      <w:r>
        <w:rPr>
          <w:b/>
          <w:sz w:val="36"/>
          <w:szCs w:val="36"/>
        </w:rPr>
        <w:t xml:space="preserve"> Multi-Object Spectroscopy</w:t>
      </w:r>
    </w:p>
    <w:p w14:paraId="67164FED" w14:textId="77777777" w:rsidR="00BB3199" w:rsidRPr="000757EE" w:rsidRDefault="00BB3199" w:rsidP="00BB3199">
      <w:pPr>
        <w:ind w:left="720"/>
        <w:jc w:val="right"/>
        <w:rPr>
          <w:b/>
          <w:sz w:val="36"/>
          <w:szCs w:val="36"/>
        </w:rPr>
      </w:pPr>
    </w:p>
    <w:p w14:paraId="5E0517C1" w14:textId="77777777" w:rsidR="00BB3199" w:rsidRDefault="006F54B6" w:rsidP="00BB3199">
      <w:pPr>
        <w:jc w:val="right"/>
        <w:rPr>
          <w:b/>
          <w:sz w:val="28"/>
          <w:szCs w:val="28"/>
        </w:rPr>
      </w:pPr>
      <w:r w:rsidRPr="000757EE">
        <w:rPr>
          <w:b/>
          <w:sz w:val="28"/>
          <w:szCs w:val="28"/>
        </w:rPr>
        <w:t>In this chapter…</w:t>
      </w:r>
    </w:p>
    <w:p w14:paraId="046D2D18" w14:textId="77777777" w:rsidR="00BB3199" w:rsidRPr="000757EE" w:rsidRDefault="00BB3199" w:rsidP="00BB3199">
      <w:pPr>
        <w:jc w:val="right"/>
        <w:rPr>
          <w:b/>
          <w:sz w:val="28"/>
          <w:szCs w:val="28"/>
        </w:rPr>
      </w:pPr>
    </w:p>
    <w:p w14:paraId="6B67AD5C" w14:textId="7CE43B15" w:rsidR="00BB3199" w:rsidRDefault="006F54B6" w:rsidP="00CE4EA8">
      <w:pPr>
        <w:pStyle w:val="Heading2"/>
        <w:numPr>
          <w:ilvl w:val="1"/>
          <w:numId w:val="13"/>
        </w:numPr>
      </w:pPr>
      <w:bookmarkStart w:id="1" w:name="_Ref218929715"/>
      <w:r>
        <w:t>Introduction</w:t>
      </w:r>
      <w:bookmarkEnd w:id="1"/>
    </w:p>
    <w:p w14:paraId="037292BE" w14:textId="77777777" w:rsidR="00BB3199" w:rsidRPr="00EC5001" w:rsidRDefault="00BB3199" w:rsidP="00BB3199"/>
    <w:p w14:paraId="5D74414A" w14:textId="76203C66" w:rsidR="00BB3199" w:rsidRPr="00FE391B" w:rsidRDefault="006F54B6" w:rsidP="00BB3199">
      <w:pPr>
        <w:pStyle w:val="Body"/>
        <w:rPr>
          <w:rFonts w:eastAsia="Calibri"/>
        </w:rPr>
      </w:pPr>
      <w:r>
        <w:rPr>
          <w:rFonts w:eastAsia="Calibri"/>
        </w:rPr>
        <w:t xml:space="preserve">The </w:t>
      </w:r>
      <w:proofErr w:type="spellStart"/>
      <w:r>
        <w:rPr>
          <w:rFonts w:eastAsia="Calibri"/>
        </w:rPr>
        <w:t>NIRSpec</w:t>
      </w:r>
      <w:proofErr w:type="spellEnd"/>
      <w:r>
        <w:rPr>
          <w:rFonts w:eastAsia="Calibri"/>
        </w:rPr>
        <w:t xml:space="preserve"> Multi-Object Spectroscopy (MOS) template is to be used for all observations using the multi-object spectroscopy mode of </w:t>
      </w:r>
      <w:proofErr w:type="spellStart"/>
      <w:r>
        <w:rPr>
          <w:rFonts w:eastAsia="Calibri"/>
        </w:rPr>
        <w:t>NIRSpec</w:t>
      </w:r>
      <w:proofErr w:type="spellEnd"/>
      <w:r>
        <w:rPr>
          <w:rFonts w:eastAsia="Calibri"/>
        </w:rPr>
        <w:t xml:space="preserve">.  </w:t>
      </w:r>
      <w:proofErr w:type="spellStart"/>
      <w:r>
        <w:rPr>
          <w:rFonts w:eastAsia="Calibri"/>
        </w:rPr>
        <w:t>NIRSpec</w:t>
      </w:r>
      <w:proofErr w:type="spellEnd"/>
      <w:r>
        <w:rPr>
          <w:rFonts w:eastAsia="Calibri"/>
        </w:rPr>
        <w:t xml:space="preserve"> MOS observations can be used to study rich fields (e.g. clusters of galaxies), as well as very extended targets (e.g. H II regions). </w:t>
      </w:r>
      <w:r w:rsidR="00442F95" w:rsidRPr="00BC78E7">
        <w:rPr>
          <w:rFonts w:eastAsia="Calibri"/>
        </w:rPr>
        <w:t>The MOS offers either the option of the standard MSA target acquisition, or to simply take an image to verify pointing during post-analysis.</w:t>
      </w:r>
      <w:r w:rsidR="00442F95">
        <w:rPr>
          <w:rFonts w:eastAsia="Calibri"/>
        </w:rPr>
        <w:t xml:space="preserve">  </w:t>
      </w:r>
      <w:r>
        <w:t xml:space="preserve">The parameters described in this section are used to specify the Observations for </w:t>
      </w:r>
      <w:proofErr w:type="spellStart"/>
      <w:r>
        <w:t>NIRSpec</w:t>
      </w:r>
      <w:proofErr w:type="spellEnd"/>
      <w:r>
        <w:t xml:space="preserve"> Multi-Object Spectroscopy. </w:t>
      </w:r>
      <w:r>
        <w:rPr>
          <w:rFonts w:eastAsia="Calibri"/>
          <w:color w:val="000000"/>
        </w:rPr>
        <w:t xml:space="preserve">More complete descriptions of the detector readout parameters, filters/dispersers, detector characteristics, etc. are available in the </w:t>
      </w:r>
      <w:proofErr w:type="spellStart"/>
      <w:r>
        <w:rPr>
          <w:rFonts w:eastAsia="Calibri"/>
          <w:iCs/>
          <w:color w:val="0000FF"/>
        </w:rPr>
        <w:t>NIRSpec</w:t>
      </w:r>
      <w:proofErr w:type="spellEnd"/>
      <w:r w:rsidRPr="00DE2FA6">
        <w:rPr>
          <w:rFonts w:eastAsia="Calibri"/>
          <w:iCs/>
          <w:color w:val="0000FF"/>
        </w:rPr>
        <w:t xml:space="preserve"> Instrument Handbook</w:t>
      </w:r>
      <w:r>
        <w:rPr>
          <w:rFonts w:eastAsia="Calibri"/>
          <w:color w:val="000000"/>
        </w:rPr>
        <w:t xml:space="preserve">; see also </w:t>
      </w:r>
      <w:r w:rsidRPr="00CD1516">
        <w:rPr>
          <w:rStyle w:val="xrefChar"/>
          <w:rFonts w:eastAsia="Calibri"/>
        </w:rPr>
        <w:t>Chapter 8</w:t>
      </w:r>
      <w:r>
        <w:rPr>
          <w:rFonts w:eastAsia="Calibri"/>
          <w:color w:val="000000"/>
        </w:rPr>
        <w:t xml:space="preserve"> of the document for more details on the </w:t>
      </w:r>
      <w:proofErr w:type="spellStart"/>
      <w:r>
        <w:rPr>
          <w:rFonts w:eastAsia="Calibri"/>
          <w:color w:val="000000"/>
        </w:rPr>
        <w:t>NIRSpec</w:t>
      </w:r>
      <w:proofErr w:type="spellEnd"/>
      <w:r w:rsidR="000449D8">
        <w:rPr>
          <w:rFonts w:eastAsia="Calibri"/>
          <w:color w:val="000000"/>
        </w:rPr>
        <w:t xml:space="preserve"> MSA</w:t>
      </w:r>
      <w:r w:rsidR="00A728F7">
        <w:rPr>
          <w:rFonts w:eastAsia="Calibri"/>
          <w:color w:val="000000"/>
        </w:rPr>
        <w:t xml:space="preserve"> Planning tool</w:t>
      </w:r>
      <w:r>
        <w:rPr>
          <w:rFonts w:eastAsia="Calibri"/>
          <w:color w:val="000000"/>
        </w:rPr>
        <w:t>.</w:t>
      </w:r>
    </w:p>
    <w:p w14:paraId="4FF98B8C" w14:textId="77777777" w:rsidR="00BB3199" w:rsidRDefault="00BB3199" w:rsidP="00BB3199">
      <w:pPr>
        <w:rPr>
          <w:color w:val="000000"/>
        </w:rPr>
      </w:pPr>
    </w:p>
    <w:p w14:paraId="336B67A1" w14:textId="77777777" w:rsidR="00BB3199" w:rsidRPr="004A7177" w:rsidRDefault="006F54B6" w:rsidP="00BB3199">
      <w:r>
        <w:t>The following fields are defined in Chapter 5: Observation Number (</w:t>
      </w:r>
      <w:r w:rsidRPr="007313DB">
        <w:rPr>
          <w:rStyle w:val="xrefChar"/>
          <w:rFonts w:eastAsia="Calibri"/>
        </w:rPr>
        <w:t>5.1</w:t>
      </w:r>
      <w:r>
        <w:t>), Observation Label (</w:t>
      </w:r>
      <w:r w:rsidRPr="007313DB">
        <w:rPr>
          <w:rStyle w:val="xrefChar"/>
          <w:rFonts w:eastAsia="Calibri"/>
        </w:rPr>
        <w:t>5.2</w:t>
      </w:r>
      <w:r>
        <w:t>), Observation Comments (</w:t>
      </w:r>
      <w:r w:rsidRPr="007313DB">
        <w:rPr>
          <w:rStyle w:val="xrefChar"/>
          <w:rFonts w:eastAsia="Calibri"/>
        </w:rPr>
        <w:t>5.3</w:t>
      </w:r>
      <w:r>
        <w:t>), Target Name (</w:t>
      </w:r>
      <w:r w:rsidRPr="007313DB">
        <w:rPr>
          <w:rStyle w:val="xrefChar"/>
          <w:rFonts w:eastAsia="Calibri"/>
        </w:rPr>
        <w:t>5.4</w:t>
      </w:r>
      <w:r>
        <w:t>), Observation-Level Special Requirements (</w:t>
      </w:r>
      <w:r w:rsidRPr="007313DB">
        <w:rPr>
          <w:rStyle w:val="xrefChar"/>
          <w:rFonts w:eastAsia="Calibri"/>
        </w:rPr>
        <w:t>5.5</w:t>
      </w:r>
      <w:r>
        <w:t>), and On Hold Comments (</w:t>
      </w:r>
      <w:r w:rsidRPr="007313DB">
        <w:rPr>
          <w:rStyle w:val="xrefChar"/>
          <w:rFonts w:eastAsia="Calibri"/>
        </w:rPr>
        <w:t>5.6</w:t>
      </w:r>
      <w:r>
        <w:t xml:space="preserve">), and will not be discussed in this Chapter.  Note that for </w:t>
      </w:r>
      <w:r w:rsidRPr="004A7177">
        <w:t xml:space="preserve">the MSA, the target position refers to the reference point of the MSA apertures, and not to any </w:t>
      </w:r>
      <w:proofErr w:type="gramStart"/>
      <w:r w:rsidRPr="004A7177">
        <w:t>particular</w:t>
      </w:r>
      <w:proofErr w:type="gramEnd"/>
      <w:r w:rsidRPr="004A7177">
        <w:t xml:space="preserve"> MSA source.</w:t>
      </w:r>
    </w:p>
    <w:p w14:paraId="3A73694D" w14:textId="77777777" w:rsidR="00BB3199" w:rsidRPr="004D15B6" w:rsidRDefault="00BB3199" w:rsidP="004D15B6">
      <w:pPr>
        <w:pStyle w:val="ListParagraph"/>
        <w:keepNext/>
        <w:keepLines/>
        <w:spacing w:before="200"/>
        <w:ind w:left="0"/>
        <w:contextualSpacing w:val="0"/>
        <w:outlineLvl w:val="1"/>
        <w:rPr>
          <w:rFonts w:ascii="Arial" w:hAnsi="Arial"/>
          <w:b/>
          <w:bCs/>
          <w:vanish/>
          <w:sz w:val="28"/>
          <w:szCs w:val="26"/>
        </w:rPr>
      </w:pPr>
    </w:p>
    <w:p w14:paraId="789B7254" w14:textId="77777777" w:rsidR="00BB3199" w:rsidRDefault="00BB3199" w:rsidP="00BB3199"/>
    <w:p w14:paraId="7E7E0C07" w14:textId="77777777" w:rsidR="00BB3199" w:rsidRPr="00945A68" w:rsidRDefault="006F54B6" w:rsidP="00BB3199">
      <w:pPr>
        <w:autoSpaceDE w:val="0"/>
        <w:autoSpaceDN w:val="0"/>
        <w:adjustRightInd w:val="0"/>
        <w:rPr>
          <w:color w:val="000000"/>
        </w:rPr>
      </w:pPr>
      <w:r>
        <w:rPr>
          <w:color w:val="000000"/>
        </w:rPr>
        <w:t xml:space="preserve">The </w:t>
      </w:r>
      <w:proofErr w:type="spellStart"/>
      <w:r>
        <w:rPr>
          <w:color w:val="000000"/>
        </w:rPr>
        <w:t>NIRSpec</w:t>
      </w:r>
      <w:proofErr w:type="spellEnd"/>
      <w:r>
        <w:rPr>
          <w:color w:val="000000"/>
        </w:rPr>
        <w:t xml:space="preserve"> Multi-Object Spectroscopy </w:t>
      </w:r>
      <w:r w:rsidRPr="004E11BC">
        <w:rPr>
          <w:rFonts w:ascii="Arial Black" w:hAnsi="Arial Black"/>
          <w:color w:val="000000"/>
          <w:sz w:val="22"/>
        </w:rPr>
        <w:t>[NRS0115]</w:t>
      </w:r>
      <w:r>
        <w:rPr>
          <w:color w:val="000000"/>
        </w:rPr>
        <w:t xml:space="preserve"> template consists of the following parameters:</w:t>
      </w:r>
    </w:p>
    <w:p w14:paraId="44A07123" w14:textId="77777777" w:rsidR="00BB3199" w:rsidRDefault="00BB3199" w:rsidP="00BB3199">
      <w:pPr>
        <w:autoSpaceDE w:val="0"/>
        <w:autoSpaceDN w:val="0"/>
        <w:adjustRightInd w:val="0"/>
        <w:rPr>
          <w:color w:val="000000"/>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8"/>
        <w:gridCol w:w="2340"/>
        <w:gridCol w:w="1800"/>
        <w:gridCol w:w="2790"/>
      </w:tblGrid>
      <w:tr w:rsidR="00BB3199" w14:paraId="16F94EB9" w14:textId="77777777">
        <w:tc>
          <w:tcPr>
            <w:tcW w:w="2628" w:type="dxa"/>
            <w:tcBorders>
              <w:top w:val="single" w:sz="12" w:space="0" w:color="000000"/>
              <w:left w:val="single" w:sz="12" w:space="0" w:color="000000"/>
              <w:bottom w:val="single" w:sz="12" w:space="0" w:color="000000"/>
              <w:right w:val="single" w:sz="12" w:space="0" w:color="000000"/>
            </w:tcBorders>
          </w:tcPr>
          <w:p w14:paraId="5A212AA6" w14:textId="77777777" w:rsidR="00BB3199" w:rsidRDefault="006F54B6" w:rsidP="00BB3199">
            <w:pPr>
              <w:autoSpaceDE w:val="0"/>
              <w:autoSpaceDN w:val="0"/>
              <w:adjustRightInd w:val="0"/>
              <w:rPr>
                <w:sz w:val="22"/>
              </w:rPr>
            </w:pPr>
            <w:r>
              <w:rPr>
                <w:sz w:val="22"/>
              </w:rPr>
              <w:t>Field</w:t>
            </w:r>
          </w:p>
        </w:tc>
        <w:tc>
          <w:tcPr>
            <w:tcW w:w="2340" w:type="dxa"/>
            <w:tcBorders>
              <w:top w:val="single" w:sz="12" w:space="0" w:color="000000"/>
              <w:left w:val="single" w:sz="12" w:space="0" w:color="000000"/>
              <w:bottom w:val="single" w:sz="12" w:space="0" w:color="000000"/>
              <w:right w:val="single" w:sz="12" w:space="0" w:color="000000"/>
            </w:tcBorders>
          </w:tcPr>
          <w:p w14:paraId="456E0177" w14:textId="77777777" w:rsidR="00BB3199" w:rsidRDefault="006F54B6" w:rsidP="00BB3199">
            <w:pPr>
              <w:autoSpaceDE w:val="0"/>
              <w:autoSpaceDN w:val="0"/>
              <w:adjustRightInd w:val="0"/>
              <w:rPr>
                <w:sz w:val="22"/>
              </w:rPr>
            </w:pPr>
            <w:r>
              <w:rPr>
                <w:sz w:val="22"/>
              </w:rPr>
              <w:t>Details</w:t>
            </w:r>
          </w:p>
        </w:tc>
        <w:tc>
          <w:tcPr>
            <w:tcW w:w="1800" w:type="dxa"/>
            <w:tcBorders>
              <w:top w:val="single" w:sz="12" w:space="0" w:color="000000"/>
              <w:left w:val="single" w:sz="12" w:space="0" w:color="000000"/>
              <w:bottom w:val="single" w:sz="12" w:space="0" w:color="000000"/>
              <w:right w:val="single" w:sz="12" w:space="0" w:color="000000"/>
            </w:tcBorders>
          </w:tcPr>
          <w:p w14:paraId="283AFFEF" w14:textId="77777777" w:rsidR="00BB3199" w:rsidRDefault="006F54B6" w:rsidP="00BB3199">
            <w:pPr>
              <w:autoSpaceDE w:val="0"/>
              <w:autoSpaceDN w:val="0"/>
              <w:adjustRightInd w:val="0"/>
              <w:rPr>
                <w:sz w:val="22"/>
              </w:rPr>
            </w:pPr>
            <w:r>
              <w:rPr>
                <w:sz w:val="22"/>
              </w:rPr>
              <w:t>Values</w:t>
            </w:r>
          </w:p>
        </w:tc>
        <w:tc>
          <w:tcPr>
            <w:tcW w:w="2790" w:type="dxa"/>
            <w:tcBorders>
              <w:top w:val="single" w:sz="12" w:space="0" w:color="000000"/>
              <w:left w:val="single" w:sz="12" w:space="0" w:color="000000"/>
              <w:bottom w:val="single" w:sz="12" w:space="0" w:color="000000"/>
              <w:right w:val="single" w:sz="12" w:space="0" w:color="000000"/>
            </w:tcBorders>
          </w:tcPr>
          <w:p w14:paraId="7A793529" w14:textId="77777777" w:rsidR="00BB3199" w:rsidRDefault="006F54B6" w:rsidP="00BB3199">
            <w:pPr>
              <w:autoSpaceDE w:val="0"/>
              <w:autoSpaceDN w:val="0"/>
              <w:adjustRightInd w:val="0"/>
              <w:rPr>
                <w:sz w:val="22"/>
              </w:rPr>
            </w:pPr>
            <w:r>
              <w:rPr>
                <w:sz w:val="22"/>
              </w:rPr>
              <w:t>Notes</w:t>
            </w:r>
          </w:p>
        </w:tc>
      </w:tr>
      <w:tr w:rsidR="00BB3199" w14:paraId="2DC3F67E" w14:textId="77777777">
        <w:tc>
          <w:tcPr>
            <w:tcW w:w="2628" w:type="dxa"/>
          </w:tcPr>
          <w:p w14:paraId="754DC72D" w14:textId="77777777" w:rsidR="00BB3199" w:rsidRPr="000F30C2" w:rsidRDefault="006F54B6" w:rsidP="00BB3199">
            <w:pPr>
              <w:autoSpaceDE w:val="0"/>
              <w:autoSpaceDN w:val="0"/>
              <w:adjustRightInd w:val="0"/>
            </w:pPr>
            <w:r>
              <w:t xml:space="preserve">Preliminary Direct Image </w:t>
            </w:r>
            <w:r w:rsidRPr="004E11BC">
              <w:rPr>
                <w:rFonts w:ascii="Arial Black" w:hAnsi="Arial Black"/>
                <w:color w:val="000000"/>
                <w:sz w:val="22"/>
              </w:rPr>
              <w:t>[NRS0116]</w:t>
            </w:r>
          </w:p>
        </w:tc>
        <w:tc>
          <w:tcPr>
            <w:tcW w:w="2340" w:type="dxa"/>
          </w:tcPr>
          <w:p w14:paraId="43DEFD7D" w14:textId="77777777" w:rsidR="00BB3199" w:rsidRDefault="006F54B6" w:rsidP="00BB3199">
            <w:pPr>
              <w:autoSpaceDE w:val="0"/>
              <w:autoSpaceDN w:val="0"/>
              <w:adjustRightInd w:val="0"/>
              <w:rPr>
                <w:color w:val="000000"/>
                <w:sz w:val="22"/>
              </w:rPr>
            </w:pPr>
            <w:proofErr w:type="gramStart"/>
            <w:r>
              <w:rPr>
                <w:color w:val="000000"/>
                <w:sz w:val="22"/>
              </w:rPr>
              <w:t>specify</w:t>
            </w:r>
            <w:proofErr w:type="gramEnd"/>
            <w:r>
              <w:rPr>
                <w:color w:val="000000"/>
                <w:sz w:val="22"/>
              </w:rPr>
              <w:t xml:space="preserve"> source of preliminary IR image </w:t>
            </w:r>
            <w:r w:rsidRPr="004E11BC">
              <w:rPr>
                <w:rFonts w:ascii="Arial Black" w:hAnsi="Arial Black"/>
                <w:color w:val="000000"/>
                <w:sz w:val="22"/>
              </w:rPr>
              <w:t>[NRS0117]</w:t>
            </w:r>
          </w:p>
        </w:tc>
        <w:tc>
          <w:tcPr>
            <w:tcW w:w="1800" w:type="dxa"/>
          </w:tcPr>
          <w:p w14:paraId="5CAF6CDD" w14:textId="77777777" w:rsidR="00BB3199" w:rsidRDefault="00BB3199" w:rsidP="00BB3199">
            <w:pPr>
              <w:autoSpaceDE w:val="0"/>
              <w:autoSpaceDN w:val="0"/>
              <w:adjustRightInd w:val="0"/>
              <w:rPr>
                <w:color w:val="000000"/>
                <w:sz w:val="22"/>
              </w:rPr>
            </w:pPr>
          </w:p>
        </w:tc>
        <w:tc>
          <w:tcPr>
            <w:tcW w:w="2790" w:type="dxa"/>
          </w:tcPr>
          <w:p w14:paraId="50F04CED" w14:textId="77777777" w:rsidR="00BB3199" w:rsidRDefault="006F54B6" w:rsidP="00BB3199">
            <w:pPr>
              <w:autoSpaceDE w:val="0"/>
              <w:autoSpaceDN w:val="0"/>
              <w:adjustRightInd w:val="0"/>
              <w:rPr>
                <w:sz w:val="22"/>
              </w:rPr>
            </w:pPr>
            <w:r>
              <w:rPr>
                <w:sz w:val="22"/>
              </w:rPr>
              <w:t>MOS observations cannot be scheduled until this image is obtained</w:t>
            </w:r>
          </w:p>
        </w:tc>
      </w:tr>
      <w:tr w:rsidR="00CE39B6" w14:paraId="20662553" w14:textId="77777777">
        <w:tc>
          <w:tcPr>
            <w:tcW w:w="2628" w:type="dxa"/>
          </w:tcPr>
          <w:p w14:paraId="6A000EC4" w14:textId="157B1ACF" w:rsidR="00CE39B6" w:rsidRDefault="00CE39B6" w:rsidP="00BB3199">
            <w:pPr>
              <w:autoSpaceDE w:val="0"/>
              <w:autoSpaceDN w:val="0"/>
              <w:adjustRightInd w:val="0"/>
              <w:rPr>
                <w:sz w:val="22"/>
              </w:rPr>
            </w:pPr>
            <w:proofErr w:type="spellStart"/>
            <w:r>
              <w:rPr>
                <w:b/>
                <w:sz w:val="22"/>
              </w:rPr>
              <w:t>TA_Method</w:t>
            </w:r>
            <w:proofErr w:type="spellEnd"/>
            <w:r w:rsidR="0004316F">
              <w:rPr>
                <w:b/>
                <w:sz w:val="22"/>
              </w:rPr>
              <w:t xml:space="preserve"> </w:t>
            </w:r>
            <w:r w:rsidR="0004316F">
              <w:rPr>
                <w:rFonts w:ascii="Arial Black" w:hAnsi="Arial Black"/>
                <w:color w:val="000000"/>
                <w:sz w:val="22"/>
              </w:rPr>
              <w:t>[NRS0466</w:t>
            </w:r>
            <w:r w:rsidR="0004316F" w:rsidRPr="004E11BC">
              <w:rPr>
                <w:rFonts w:ascii="Arial Black" w:hAnsi="Arial Black"/>
                <w:color w:val="000000"/>
                <w:sz w:val="22"/>
              </w:rPr>
              <w:t>]</w:t>
            </w:r>
          </w:p>
        </w:tc>
        <w:tc>
          <w:tcPr>
            <w:tcW w:w="2340" w:type="dxa"/>
          </w:tcPr>
          <w:p w14:paraId="1F43575D" w14:textId="77777777" w:rsidR="00CE39B6" w:rsidRDefault="00CE39B6" w:rsidP="00BB3199">
            <w:pPr>
              <w:autoSpaceDE w:val="0"/>
              <w:autoSpaceDN w:val="0"/>
              <w:adjustRightInd w:val="0"/>
              <w:rPr>
                <w:color w:val="000000"/>
                <w:sz w:val="22"/>
              </w:rPr>
            </w:pPr>
          </w:p>
        </w:tc>
        <w:tc>
          <w:tcPr>
            <w:tcW w:w="1800" w:type="dxa"/>
          </w:tcPr>
          <w:p w14:paraId="757B3C4F" w14:textId="18B788A1" w:rsidR="00CE39B6" w:rsidRDefault="00CE39B6" w:rsidP="00BB3199">
            <w:pPr>
              <w:autoSpaceDE w:val="0"/>
              <w:autoSpaceDN w:val="0"/>
              <w:adjustRightInd w:val="0"/>
              <w:rPr>
                <w:color w:val="000000"/>
                <w:sz w:val="22"/>
              </w:rPr>
            </w:pPr>
            <w:r w:rsidRPr="000149B0">
              <w:rPr>
                <w:sz w:val="22"/>
              </w:rPr>
              <w:t>TACQ or VERIFY</w:t>
            </w:r>
            <w:r>
              <w:rPr>
                <w:sz w:val="22"/>
              </w:rPr>
              <w:t>_</w:t>
            </w:r>
            <w:r w:rsidRPr="000149B0">
              <w:rPr>
                <w:sz w:val="22"/>
              </w:rPr>
              <w:t>ONLY</w:t>
            </w:r>
            <w:r w:rsidR="0004316F">
              <w:rPr>
                <w:sz w:val="22"/>
              </w:rPr>
              <w:t xml:space="preserve"> </w:t>
            </w:r>
            <w:r w:rsidR="0004316F">
              <w:rPr>
                <w:rFonts w:ascii="Arial Black" w:hAnsi="Arial Black"/>
                <w:color w:val="000000"/>
                <w:sz w:val="22"/>
              </w:rPr>
              <w:t>[NRS0467</w:t>
            </w:r>
            <w:r w:rsidR="0004316F" w:rsidRPr="004E11BC">
              <w:rPr>
                <w:rFonts w:ascii="Arial Black" w:hAnsi="Arial Black"/>
                <w:color w:val="000000"/>
                <w:sz w:val="22"/>
              </w:rPr>
              <w:t>]</w:t>
            </w:r>
          </w:p>
        </w:tc>
        <w:tc>
          <w:tcPr>
            <w:tcW w:w="2790" w:type="dxa"/>
          </w:tcPr>
          <w:p w14:paraId="13C5A561" w14:textId="77777777" w:rsidR="00CE39B6" w:rsidRPr="001F38E0" w:rsidRDefault="00CE39B6" w:rsidP="00BB3199">
            <w:pPr>
              <w:rPr>
                <w:sz w:val="22"/>
              </w:rPr>
            </w:pPr>
          </w:p>
        </w:tc>
      </w:tr>
      <w:tr w:rsidR="00CE39B6" w14:paraId="5F5311FC" w14:textId="77777777" w:rsidTr="00BB3199">
        <w:tc>
          <w:tcPr>
            <w:tcW w:w="9558" w:type="dxa"/>
            <w:gridSpan w:val="4"/>
          </w:tcPr>
          <w:p w14:paraId="5E00CA05" w14:textId="55088228" w:rsidR="00CE39B6" w:rsidRPr="001F38E0" w:rsidRDefault="00CE39B6" w:rsidP="00BB3199">
            <w:pPr>
              <w:rPr>
                <w:sz w:val="22"/>
              </w:rPr>
            </w:pPr>
            <w:r w:rsidRPr="00556C9F">
              <w:rPr>
                <w:b/>
                <w:sz w:val="22"/>
              </w:rPr>
              <w:t>Target Acquisition</w:t>
            </w:r>
          </w:p>
        </w:tc>
      </w:tr>
      <w:tr w:rsidR="00CE39B6" w14:paraId="76169291" w14:textId="77777777">
        <w:tc>
          <w:tcPr>
            <w:tcW w:w="2628" w:type="dxa"/>
          </w:tcPr>
          <w:p w14:paraId="51D403CF" w14:textId="65017246" w:rsidR="00CE39B6" w:rsidRDefault="00BB3199" w:rsidP="00BB3199">
            <w:pPr>
              <w:autoSpaceDE w:val="0"/>
              <w:autoSpaceDN w:val="0"/>
              <w:adjustRightInd w:val="0"/>
            </w:pPr>
            <w:r>
              <w:rPr>
                <w:sz w:val="22"/>
              </w:rPr>
              <w:t xml:space="preserve">TACQ </w:t>
            </w:r>
            <w:r w:rsidR="00CE39B6">
              <w:rPr>
                <w:sz w:val="22"/>
              </w:rPr>
              <w:t xml:space="preserve">Filter </w:t>
            </w:r>
            <w:r w:rsidR="00CE39B6" w:rsidRPr="004E11BC">
              <w:rPr>
                <w:rFonts w:ascii="Arial Black" w:hAnsi="Arial Black"/>
                <w:color w:val="000000"/>
                <w:sz w:val="22"/>
              </w:rPr>
              <w:t>[NRS0118]</w:t>
            </w:r>
          </w:p>
        </w:tc>
        <w:tc>
          <w:tcPr>
            <w:tcW w:w="2340" w:type="dxa"/>
          </w:tcPr>
          <w:p w14:paraId="4DA2F357" w14:textId="77777777" w:rsidR="00CE39B6" w:rsidRDefault="00CE39B6" w:rsidP="00BB3199">
            <w:pPr>
              <w:autoSpaceDE w:val="0"/>
              <w:autoSpaceDN w:val="0"/>
              <w:adjustRightInd w:val="0"/>
              <w:rPr>
                <w:color w:val="000000"/>
                <w:sz w:val="22"/>
              </w:rPr>
            </w:pPr>
            <w:proofErr w:type="gramStart"/>
            <w:r>
              <w:rPr>
                <w:color w:val="000000"/>
                <w:sz w:val="22"/>
              </w:rPr>
              <w:t>select</w:t>
            </w:r>
            <w:proofErr w:type="gramEnd"/>
            <w:r>
              <w:rPr>
                <w:color w:val="000000"/>
                <w:sz w:val="22"/>
              </w:rPr>
              <w:t xml:space="preserve"> filter name</w:t>
            </w:r>
          </w:p>
        </w:tc>
        <w:tc>
          <w:tcPr>
            <w:tcW w:w="1800" w:type="dxa"/>
          </w:tcPr>
          <w:p w14:paraId="7F5E33F5" w14:textId="77777777" w:rsidR="00CE39B6" w:rsidRDefault="00CE39B6"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Pr="004E11BC">
              <w:rPr>
                <w:rFonts w:ascii="Arial Black" w:hAnsi="Arial Black"/>
                <w:color w:val="000000"/>
                <w:sz w:val="22"/>
              </w:rPr>
              <w:t>[NRS0119]</w:t>
            </w:r>
          </w:p>
        </w:tc>
        <w:tc>
          <w:tcPr>
            <w:tcW w:w="2790" w:type="dxa"/>
          </w:tcPr>
          <w:p w14:paraId="5BFC38A9" w14:textId="4E4A8CB5" w:rsidR="00CE39B6" w:rsidRDefault="00CE39B6" w:rsidP="00BB3199">
            <w:pPr>
              <w:rPr>
                <w:sz w:val="22"/>
              </w:rPr>
            </w:pPr>
            <w:proofErr w:type="gramStart"/>
            <w:r w:rsidRPr="001F38E0">
              <w:rPr>
                <w:sz w:val="22"/>
              </w:rPr>
              <w:t>see</w:t>
            </w:r>
            <w:proofErr w:type="gramEnd"/>
            <w:r w:rsidRPr="001F38E0">
              <w:rPr>
                <w:sz w:val="22"/>
              </w:rPr>
              <w:t xml:space="preserve"> </w:t>
            </w:r>
            <w:r w:rsidR="00FA5D5D">
              <w:t>Table 32</w:t>
            </w:r>
            <w:r w:rsidR="00BB3199">
              <w:t>-1</w:t>
            </w:r>
          </w:p>
        </w:tc>
      </w:tr>
      <w:tr w:rsidR="00BB3199" w14:paraId="4654A5E9" w14:textId="77777777">
        <w:tc>
          <w:tcPr>
            <w:tcW w:w="2628" w:type="dxa"/>
          </w:tcPr>
          <w:p w14:paraId="5B01C973" w14:textId="3ADB6C66" w:rsidR="00BB3199" w:rsidRDefault="00BB3199" w:rsidP="00BB3199">
            <w:pPr>
              <w:autoSpaceDE w:val="0"/>
              <w:autoSpaceDN w:val="0"/>
              <w:adjustRightInd w:val="0"/>
              <w:rPr>
                <w:sz w:val="22"/>
              </w:rPr>
            </w:pPr>
            <w:r>
              <w:rPr>
                <w:sz w:val="22"/>
              </w:rPr>
              <w:t xml:space="preserve">TACQ Readout Pattern </w:t>
            </w:r>
            <w:r w:rsidRPr="004E11BC">
              <w:rPr>
                <w:rFonts w:ascii="Arial Black" w:hAnsi="Arial Black"/>
                <w:color w:val="000000"/>
                <w:sz w:val="22"/>
              </w:rPr>
              <w:lastRenderedPageBreak/>
              <w:t>[NRS0120]</w:t>
            </w:r>
          </w:p>
        </w:tc>
        <w:tc>
          <w:tcPr>
            <w:tcW w:w="2340" w:type="dxa"/>
          </w:tcPr>
          <w:p w14:paraId="6E9A1585" w14:textId="77777777" w:rsidR="00BB3199" w:rsidRPr="001F38E0" w:rsidRDefault="00BB3199" w:rsidP="00BB3199">
            <w:pPr>
              <w:autoSpaceDE w:val="0"/>
              <w:autoSpaceDN w:val="0"/>
              <w:adjustRightInd w:val="0"/>
              <w:rPr>
                <w:sz w:val="22"/>
              </w:rPr>
            </w:pPr>
            <w:proofErr w:type="gramStart"/>
            <w:r w:rsidRPr="001F38E0">
              <w:rPr>
                <w:sz w:val="22"/>
              </w:rPr>
              <w:lastRenderedPageBreak/>
              <w:t>select</w:t>
            </w:r>
            <w:proofErr w:type="gramEnd"/>
            <w:r w:rsidRPr="001F38E0">
              <w:rPr>
                <w:sz w:val="22"/>
              </w:rPr>
              <w:t xml:space="preserve"> readout pattern</w:t>
            </w:r>
          </w:p>
          <w:p w14:paraId="283879DE" w14:textId="77777777" w:rsidR="00BB3199" w:rsidRPr="00DF3573" w:rsidRDefault="00BB3199" w:rsidP="00BB3199">
            <w:pPr>
              <w:autoSpaceDE w:val="0"/>
              <w:autoSpaceDN w:val="0"/>
              <w:adjustRightInd w:val="0"/>
              <w:rPr>
                <w:sz w:val="22"/>
              </w:rPr>
            </w:pPr>
          </w:p>
        </w:tc>
        <w:tc>
          <w:tcPr>
            <w:tcW w:w="1800" w:type="dxa"/>
          </w:tcPr>
          <w:p w14:paraId="19A7F884" w14:textId="77777777" w:rsidR="00BB3199" w:rsidRDefault="00BB3199"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w:t>
            </w:r>
          </w:p>
          <w:p w14:paraId="5BF5A2A3" w14:textId="77777777" w:rsidR="00BB3199" w:rsidRPr="006737E0" w:rsidRDefault="00BB3199" w:rsidP="00BB3199">
            <w:pPr>
              <w:autoSpaceDE w:val="0"/>
              <w:autoSpaceDN w:val="0"/>
              <w:adjustRightInd w:val="0"/>
              <w:rPr>
                <w:color w:val="000000"/>
                <w:sz w:val="22"/>
              </w:rPr>
            </w:pPr>
            <w:r w:rsidRPr="004E11BC">
              <w:rPr>
                <w:rFonts w:ascii="Arial Black" w:hAnsi="Arial Black"/>
                <w:color w:val="000000"/>
                <w:sz w:val="22"/>
              </w:rPr>
              <w:lastRenderedPageBreak/>
              <w:t>[NRS0121]</w:t>
            </w:r>
          </w:p>
        </w:tc>
        <w:tc>
          <w:tcPr>
            <w:tcW w:w="2790" w:type="dxa"/>
          </w:tcPr>
          <w:p w14:paraId="6E657C0B" w14:textId="5BF65733" w:rsidR="00BB3199" w:rsidRDefault="00BB3199" w:rsidP="00BB3199">
            <w:pPr>
              <w:rPr>
                <w:sz w:val="22"/>
              </w:rPr>
            </w:pPr>
            <w:proofErr w:type="gramStart"/>
            <w:r w:rsidRPr="001F38E0">
              <w:rPr>
                <w:sz w:val="22"/>
              </w:rPr>
              <w:lastRenderedPageBreak/>
              <w:t>see</w:t>
            </w:r>
            <w:proofErr w:type="gramEnd"/>
            <w:r w:rsidRPr="001F38E0">
              <w:rPr>
                <w:sz w:val="22"/>
              </w:rPr>
              <w:t xml:space="preserve"> </w:t>
            </w:r>
            <w:r w:rsidR="00FA5D5D">
              <w:t>Table 32</w:t>
            </w:r>
            <w:r>
              <w:t>-2</w:t>
            </w:r>
          </w:p>
        </w:tc>
      </w:tr>
      <w:tr w:rsidR="00BB3199" w14:paraId="6B6A815A" w14:textId="77777777">
        <w:tc>
          <w:tcPr>
            <w:tcW w:w="2628" w:type="dxa"/>
          </w:tcPr>
          <w:p w14:paraId="386DB57C" w14:textId="7006C5BB" w:rsidR="00BB3199" w:rsidRDefault="00BB3199" w:rsidP="00BB3199">
            <w:pPr>
              <w:autoSpaceDE w:val="0"/>
              <w:autoSpaceDN w:val="0"/>
              <w:adjustRightInd w:val="0"/>
              <w:rPr>
                <w:sz w:val="22"/>
              </w:rPr>
            </w:pPr>
            <w:r>
              <w:rPr>
                <w:sz w:val="22"/>
              </w:rPr>
              <w:lastRenderedPageBreak/>
              <w:t xml:space="preserve">MSA TACQ Configuration Filename(s) </w:t>
            </w:r>
            <w:r w:rsidRPr="004E11BC">
              <w:rPr>
                <w:rFonts w:ascii="Arial Black" w:hAnsi="Arial Black"/>
                <w:color w:val="000000"/>
                <w:sz w:val="22"/>
              </w:rPr>
              <w:t>[NRS0122]</w:t>
            </w:r>
          </w:p>
        </w:tc>
        <w:tc>
          <w:tcPr>
            <w:tcW w:w="2340" w:type="dxa"/>
          </w:tcPr>
          <w:p w14:paraId="63D827B8" w14:textId="77777777" w:rsidR="00BB3199" w:rsidRPr="00DF3573" w:rsidRDefault="00BB3199" w:rsidP="00BB3199">
            <w:pPr>
              <w:autoSpaceDE w:val="0"/>
              <w:autoSpaceDN w:val="0"/>
              <w:adjustRightInd w:val="0"/>
              <w:rPr>
                <w:color w:val="000000"/>
                <w:sz w:val="22"/>
              </w:rPr>
            </w:pPr>
            <w:proofErr w:type="gramStart"/>
            <w:r>
              <w:rPr>
                <w:color w:val="000000"/>
                <w:sz w:val="22"/>
              </w:rPr>
              <w:t>specify</w:t>
            </w:r>
            <w:proofErr w:type="gramEnd"/>
            <w:r>
              <w:rPr>
                <w:color w:val="000000"/>
                <w:sz w:val="22"/>
              </w:rPr>
              <w:t xml:space="preserve"> filename(s)</w:t>
            </w:r>
          </w:p>
          <w:p w14:paraId="7678973B" w14:textId="77777777" w:rsidR="00BB3199" w:rsidRPr="001F6BB0" w:rsidRDefault="00BB3199" w:rsidP="00BB3199">
            <w:pPr>
              <w:autoSpaceDE w:val="0"/>
              <w:autoSpaceDN w:val="0"/>
              <w:adjustRightInd w:val="0"/>
              <w:rPr>
                <w:sz w:val="22"/>
              </w:rPr>
            </w:pPr>
            <w:r w:rsidRPr="004E11BC">
              <w:rPr>
                <w:rFonts w:ascii="Arial Black" w:hAnsi="Arial Black"/>
                <w:color w:val="000000"/>
                <w:sz w:val="22"/>
              </w:rPr>
              <w:t>[NRS0123]</w:t>
            </w:r>
          </w:p>
        </w:tc>
        <w:tc>
          <w:tcPr>
            <w:tcW w:w="1800" w:type="dxa"/>
          </w:tcPr>
          <w:p w14:paraId="0B4EA707" w14:textId="77777777" w:rsidR="00BB3199" w:rsidRDefault="00BB3199" w:rsidP="00BB3199">
            <w:pPr>
              <w:autoSpaceDE w:val="0"/>
              <w:autoSpaceDN w:val="0"/>
              <w:adjustRightInd w:val="0"/>
              <w:rPr>
                <w:color w:val="000000"/>
                <w:sz w:val="22"/>
              </w:rPr>
            </w:pPr>
          </w:p>
        </w:tc>
        <w:tc>
          <w:tcPr>
            <w:tcW w:w="2790" w:type="dxa"/>
          </w:tcPr>
          <w:p w14:paraId="636A5CEE" w14:textId="77777777" w:rsidR="00BB3199" w:rsidRPr="00F94E19" w:rsidRDefault="00BB3199" w:rsidP="00BB3199">
            <w:pPr>
              <w:rPr>
                <w:rStyle w:val="xrefChar"/>
                <w:rFonts w:eastAsia="Calibri"/>
              </w:rPr>
            </w:pPr>
            <w:proofErr w:type="gramStart"/>
            <w:r w:rsidRPr="00F94E19">
              <w:rPr>
                <w:rStyle w:val="xrefChar"/>
                <w:rFonts w:eastAsia="Calibri"/>
                <w:color w:val="auto"/>
                <w:sz w:val="22"/>
              </w:rPr>
              <w:t>if</w:t>
            </w:r>
            <w:proofErr w:type="gramEnd"/>
            <w:r w:rsidRPr="00F94E19">
              <w:rPr>
                <w:rStyle w:val="xrefChar"/>
                <w:rFonts w:eastAsia="Calibri"/>
                <w:color w:val="auto"/>
                <w:sz w:val="22"/>
              </w:rPr>
              <w:t xml:space="preserve"> needed</w:t>
            </w:r>
          </w:p>
          <w:p w14:paraId="027C08CE" w14:textId="77777777" w:rsidR="00BB3199" w:rsidRPr="003754C4" w:rsidRDefault="00BB3199" w:rsidP="00BB3199">
            <w:pPr>
              <w:rPr>
                <w:rStyle w:val="xrefChar"/>
                <w:rFonts w:eastAsia="Calibri"/>
              </w:rPr>
            </w:pPr>
          </w:p>
        </w:tc>
      </w:tr>
      <w:tr w:rsidR="00BB3199" w14:paraId="6EC56A9D" w14:textId="77777777">
        <w:tc>
          <w:tcPr>
            <w:tcW w:w="2628" w:type="dxa"/>
          </w:tcPr>
          <w:p w14:paraId="6FF15494" w14:textId="77777777" w:rsidR="00BB3199" w:rsidRDefault="00BB3199" w:rsidP="00BB3199">
            <w:pPr>
              <w:autoSpaceDE w:val="0"/>
              <w:autoSpaceDN w:val="0"/>
              <w:adjustRightInd w:val="0"/>
              <w:rPr>
                <w:sz w:val="22"/>
              </w:rPr>
            </w:pPr>
            <w:r>
              <w:rPr>
                <w:sz w:val="22"/>
              </w:rPr>
              <w:t xml:space="preserve">Reference Stars </w:t>
            </w:r>
            <w:r w:rsidRPr="004E11BC">
              <w:rPr>
                <w:rFonts w:ascii="Arial Black" w:hAnsi="Arial Black"/>
                <w:color w:val="000000"/>
                <w:sz w:val="22"/>
              </w:rPr>
              <w:t>[NRS0124]</w:t>
            </w:r>
          </w:p>
        </w:tc>
        <w:tc>
          <w:tcPr>
            <w:tcW w:w="2340" w:type="dxa"/>
          </w:tcPr>
          <w:p w14:paraId="18469E7D" w14:textId="77777777" w:rsidR="00BB3199" w:rsidRDefault="00BB3199" w:rsidP="00BB3199">
            <w:pPr>
              <w:autoSpaceDE w:val="0"/>
              <w:autoSpaceDN w:val="0"/>
              <w:adjustRightInd w:val="0"/>
              <w:rPr>
                <w:color w:val="000000"/>
                <w:sz w:val="22"/>
              </w:rPr>
            </w:pPr>
            <w:proofErr w:type="gramStart"/>
            <w:r w:rsidRPr="001F6BB0">
              <w:rPr>
                <w:sz w:val="22"/>
              </w:rPr>
              <w:t>select</w:t>
            </w:r>
            <w:proofErr w:type="gramEnd"/>
            <w:r w:rsidRPr="001F6BB0">
              <w:rPr>
                <w:sz w:val="22"/>
              </w:rPr>
              <w:t xml:space="preserve"> targets</w:t>
            </w:r>
          </w:p>
        </w:tc>
        <w:tc>
          <w:tcPr>
            <w:tcW w:w="1800" w:type="dxa"/>
          </w:tcPr>
          <w:p w14:paraId="683AEA77" w14:textId="77777777" w:rsidR="00BB3199" w:rsidRDefault="00BB3199"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Pr="004E11BC">
              <w:rPr>
                <w:rFonts w:ascii="Arial Black" w:hAnsi="Arial Black"/>
                <w:color w:val="000000"/>
                <w:sz w:val="22"/>
              </w:rPr>
              <w:t>[NRS0125]</w:t>
            </w:r>
          </w:p>
        </w:tc>
        <w:tc>
          <w:tcPr>
            <w:tcW w:w="2790" w:type="dxa"/>
          </w:tcPr>
          <w:p w14:paraId="3741B4E4" w14:textId="77777777" w:rsidR="00BB3199" w:rsidRPr="003754C4" w:rsidRDefault="00BB3199" w:rsidP="00BB3199">
            <w:pPr>
              <w:rPr>
                <w:rStyle w:val="xrefChar"/>
                <w:rFonts w:eastAsia="Calibri"/>
              </w:rPr>
            </w:pPr>
          </w:p>
        </w:tc>
      </w:tr>
      <w:tr w:rsidR="0004316F" w14:paraId="2198CD37" w14:textId="77777777" w:rsidTr="00087465">
        <w:tc>
          <w:tcPr>
            <w:tcW w:w="9558" w:type="dxa"/>
            <w:gridSpan w:val="4"/>
          </w:tcPr>
          <w:p w14:paraId="4F664603" w14:textId="6ED8803B" w:rsidR="0004316F" w:rsidRDefault="0004316F" w:rsidP="00BB3199">
            <w:pPr>
              <w:autoSpaceDE w:val="0"/>
              <w:autoSpaceDN w:val="0"/>
              <w:adjustRightInd w:val="0"/>
              <w:rPr>
                <w:sz w:val="22"/>
              </w:rPr>
            </w:pPr>
            <w:r>
              <w:rPr>
                <w:b/>
                <w:sz w:val="22"/>
              </w:rPr>
              <w:t>Pointing Verification Image</w:t>
            </w:r>
          </w:p>
        </w:tc>
      </w:tr>
      <w:tr w:rsidR="0004316F" w14:paraId="5936D3DC" w14:textId="77777777">
        <w:tc>
          <w:tcPr>
            <w:tcW w:w="2628" w:type="dxa"/>
          </w:tcPr>
          <w:p w14:paraId="28262EBE" w14:textId="540157D6" w:rsidR="0004316F" w:rsidRDefault="0004316F" w:rsidP="00BB3199">
            <w:pPr>
              <w:autoSpaceDE w:val="0"/>
              <w:autoSpaceDN w:val="0"/>
              <w:adjustRightInd w:val="0"/>
              <w:rPr>
                <w:sz w:val="22"/>
              </w:rPr>
            </w:pPr>
            <w:r>
              <w:rPr>
                <w:sz w:val="22"/>
              </w:rPr>
              <w:t xml:space="preserve">Pointing Verification Image Filter </w:t>
            </w:r>
            <w:r>
              <w:rPr>
                <w:rFonts w:ascii="Arial Black" w:hAnsi="Arial Black"/>
                <w:color w:val="000000"/>
                <w:sz w:val="22"/>
              </w:rPr>
              <w:t>[NRS0468]</w:t>
            </w:r>
          </w:p>
        </w:tc>
        <w:tc>
          <w:tcPr>
            <w:tcW w:w="2340" w:type="dxa"/>
          </w:tcPr>
          <w:p w14:paraId="5BDBE6D8" w14:textId="205EEF98" w:rsidR="0004316F" w:rsidRDefault="0004316F" w:rsidP="00BB3199">
            <w:pPr>
              <w:autoSpaceDE w:val="0"/>
              <w:autoSpaceDN w:val="0"/>
              <w:adjustRightInd w:val="0"/>
              <w:rPr>
                <w:color w:val="000000"/>
                <w:sz w:val="22"/>
              </w:rPr>
            </w:pPr>
            <w:proofErr w:type="gramStart"/>
            <w:r>
              <w:rPr>
                <w:color w:val="000000"/>
                <w:sz w:val="22"/>
              </w:rPr>
              <w:t>select</w:t>
            </w:r>
            <w:proofErr w:type="gramEnd"/>
            <w:r>
              <w:rPr>
                <w:color w:val="000000"/>
                <w:sz w:val="22"/>
              </w:rPr>
              <w:t xml:space="preserve"> filter name</w:t>
            </w:r>
          </w:p>
        </w:tc>
        <w:tc>
          <w:tcPr>
            <w:tcW w:w="1800" w:type="dxa"/>
          </w:tcPr>
          <w:p w14:paraId="1E33D2AC" w14:textId="02ACDC23" w:rsidR="0004316F" w:rsidRDefault="0004316F"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Pr>
                <w:rFonts w:ascii="Arial Black" w:hAnsi="Arial Black"/>
                <w:color w:val="000000"/>
                <w:sz w:val="22"/>
              </w:rPr>
              <w:t>[NRS0469]</w:t>
            </w:r>
          </w:p>
        </w:tc>
        <w:tc>
          <w:tcPr>
            <w:tcW w:w="2790" w:type="dxa"/>
          </w:tcPr>
          <w:p w14:paraId="4525E108" w14:textId="681EADE4" w:rsidR="0004316F" w:rsidRDefault="0004316F" w:rsidP="00BB3199">
            <w:pPr>
              <w:autoSpaceDE w:val="0"/>
              <w:autoSpaceDN w:val="0"/>
              <w:adjustRightInd w:val="0"/>
              <w:rPr>
                <w:sz w:val="22"/>
              </w:rPr>
            </w:pPr>
            <w:proofErr w:type="gramStart"/>
            <w:r>
              <w:rPr>
                <w:sz w:val="22"/>
              </w:rPr>
              <w:t>s</w:t>
            </w:r>
            <w:r w:rsidRPr="003754C4">
              <w:rPr>
                <w:sz w:val="22"/>
              </w:rPr>
              <w:t>ee</w:t>
            </w:r>
            <w:proofErr w:type="gramEnd"/>
            <w:r w:rsidRPr="003754C4">
              <w:rPr>
                <w:sz w:val="22"/>
              </w:rPr>
              <w:t xml:space="preserve"> </w:t>
            </w:r>
            <w:r w:rsidR="00FA5D5D">
              <w:t>Table 32-1</w:t>
            </w:r>
          </w:p>
        </w:tc>
      </w:tr>
      <w:tr w:rsidR="0004316F" w14:paraId="50F58A39" w14:textId="77777777">
        <w:tc>
          <w:tcPr>
            <w:tcW w:w="2628" w:type="dxa"/>
          </w:tcPr>
          <w:p w14:paraId="76B4004E" w14:textId="788F999E" w:rsidR="0004316F" w:rsidRDefault="0004316F" w:rsidP="00BB3199">
            <w:pPr>
              <w:autoSpaceDE w:val="0"/>
              <w:autoSpaceDN w:val="0"/>
              <w:adjustRightInd w:val="0"/>
              <w:rPr>
                <w:sz w:val="22"/>
              </w:rPr>
            </w:pPr>
            <w:r>
              <w:rPr>
                <w:sz w:val="22"/>
              </w:rPr>
              <w:t xml:space="preserve">Pointing Verification Image Readout Pattern </w:t>
            </w:r>
            <w:r>
              <w:rPr>
                <w:rFonts w:ascii="Arial Black" w:hAnsi="Arial Black"/>
                <w:color w:val="000000"/>
                <w:sz w:val="22"/>
              </w:rPr>
              <w:t>[NRS0470]</w:t>
            </w:r>
          </w:p>
        </w:tc>
        <w:tc>
          <w:tcPr>
            <w:tcW w:w="2340" w:type="dxa"/>
          </w:tcPr>
          <w:p w14:paraId="727CA7C5" w14:textId="458AEB9E" w:rsidR="0004316F" w:rsidRDefault="0004316F" w:rsidP="00BB3199">
            <w:pPr>
              <w:autoSpaceDE w:val="0"/>
              <w:autoSpaceDN w:val="0"/>
              <w:adjustRightInd w:val="0"/>
              <w:rPr>
                <w:color w:val="000000"/>
                <w:sz w:val="22"/>
              </w:rPr>
            </w:pPr>
            <w:proofErr w:type="gramStart"/>
            <w:r>
              <w:rPr>
                <w:color w:val="000000"/>
                <w:sz w:val="22"/>
              </w:rPr>
              <w:t>select</w:t>
            </w:r>
            <w:proofErr w:type="gramEnd"/>
            <w:r>
              <w:rPr>
                <w:color w:val="000000"/>
                <w:sz w:val="22"/>
              </w:rPr>
              <w:t xml:space="preserve"> readout pattern</w:t>
            </w:r>
          </w:p>
        </w:tc>
        <w:tc>
          <w:tcPr>
            <w:tcW w:w="1800" w:type="dxa"/>
          </w:tcPr>
          <w:p w14:paraId="333D1F16" w14:textId="39974533" w:rsidR="0004316F" w:rsidRDefault="0004316F"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Pr>
                <w:rFonts w:ascii="Arial Black" w:hAnsi="Arial Black"/>
                <w:color w:val="000000"/>
                <w:sz w:val="22"/>
              </w:rPr>
              <w:t>[NRS0471]</w:t>
            </w:r>
          </w:p>
        </w:tc>
        <w:tc>
          <w:tcPr>
            <w:tcW w:w="2790" w:type="dxa"/>
          </w:tcPr>
          <w:p w14:paraId="5FF6DADA" w14:textId="2D0E3260" w:rsidR="0004316F" w:rsidRPr="00AB3645" w:rsidRDefault="0004316F" w:rsidP="00087465">
            <w:pPr>
              <w:rPr>
                <w:rStyle w:val="xrefChar"/>
                <w:rFonts w:eastAsia="Calibri"/>
              </w:rPr>
            </w:pPr>
            <w:proofErr w:type="gramStart"/>
            <w:r w:rsidRPr="00812EDD">
              <w:rPr>
                <w:rStyle w:val="xrefChar"/>
                <w:rFonts w:eastAsia="Calibri"/>
                <w:color w:val="auto"/>
                <w:sz w:val="22"/>
              </w:rPr>
              <w:t>see</w:t>
            </w:r>
            <w:proofErr w:type="gramEnd"/>
            <w:r>
              <w:rPr>
                <w:rStyle w:val="xrefChar"/>
                <w:rFonts w:eastAsia="Calibri"/>
                <w:sz w:val="22"/>
              </w:rPr>
              <w:t xml:space="preserve"> </w:t>
            </w:r>
            <w:r>
              <w:t>Table 3</w:t>
            </w:r>
            <w:r w:rsidR="00FA5D5D">
              <w:t>2-2</w:t>
            </w:r>
          </w:p>
          <w:p w14:paraId="4ADE65D5" w14:textId="77777777" w:rsidR="0004316F" w:rsidRDefault="0004316F" w:rsidP="00BB3199">
            <w:pPr>
              <w:autoSpaceDE w:val="0"/>
              <w:autoSpaceDN w:val="0"/>
              <w:adjustRightInd w:val="0"/>
              <w:rPr>
                <w:sz w:val="22"/>
              </w:rPr>
            </w:pPr>
          </w:p>
        </w:tc>
      </w:tr>
      <w:tr w:rsidR="0004316F" w14:paraId="001CFC3B" w14:textId="77777777">
        <w:tc>
          <w:tcPr>
            <w:tcW w:w="2628" w:type="dxa"/>
          </w:tcPr>
          <w:p w14:paraId="46CDC1D9" w14:textId="591167B2" w:rsidR="0004316F" w:rsidRDefault="0004316F" w:rsidP="00BB3199">
            <w:pPr>
              <w:autoSpaceDE w:val="0"/>
              <w:autoSpaceDN w:val="0"/>
              <w:adjustRightInd w:val="0"/>
              <w:rPr>
                <w:sz w:val="22"/>
              </w:rPr>
            </w:pPr>
            <w:r>
              <w:rPr>
                <w:sz w:val="22"/>
              </w:rPr>
              <w:t xml:space="preserve">Pointing Verification Image Number of Groups </w:t>
            </w:r>
            <w:r>
              <w:rPr>
                <w:rFonts w:ascii="Arial Black" w:hAnsi="Arial Black"/>
                <w:color w:val="000000"/>
                <w:sz w:val="22"/>
              </w:rPr>
              <w:t>[NRS0472]</w:t>
            </w:r>
          </w:p>
        </w:tc>
        <w:tc>
          <w:tcPr>
            <w:tcW w:w="2340" w:type="dxa"/>
          </w:tcPr>
          <w:p w14:paraId="5E927813" w14:textId="7AB99EB2" w:rsidR="0004316F" w:rsidRDefault="0004316F" w:rsidP="00BB3199">
            <w:pPr>
              <w:autoSpaceDE w:val="0"/>
              <w:autoSpaceDN w:val="0"/>
              <w:adjustRightInd w:val="0"/>
              <w:rPr>
                <w:color w:val="000000"/>
                <w:sz w:val="22"/>
              </w:rPr>
            </w:pPr>
            <w:proofErr w:type="gramStart"/>
            <w:r>
              <w:rPr>
                <w:color w:val="000000"/>
                <w:sz w:val="22"/>
              </w:rPr>
              <w:t>specify</w:t>
            </w:r>
            <w:proofErr w:type="gramEnd"/>
            <w:r>
              <w:rPr>
                <w:color w:val="000000"/>
                <w:sz w:val="22"/>
              </w:rPr>
              <w:t xml:space="preserve"> number of groups</w:t>
            </w:r>
          </w:p>
        </w:tc>
        <w:tc>
          <w:tcPr>
            <w:tcW w:w="1800" w:type="dxa"/>
          </w:tcPr>
          <w:p w14:paraId="34154D5D" w14:textId="789BA1F2" w:rsidR="0004316F" w:rsidRDefault="0004316F" w:rsidP="00BB3199">
            <w:pPr>
              <w:autoSpaceDE w:val="0"/>
              <w:autoSpaceDN w:val="0"/>
              <w:adjustRightInd w:val="0"/>
              <w:rPr>
                <w:color w:val="000000"/>
                <w:sz w:val="22"/>
              </w:rPr>
            </w:pPr>
            <w:proofErr w:type="gramStart"/>
            <w:r>
              <w:rPr>
                <w:color w:val="000000"/>
                <w:sz w:val="22"/>
              </w:rPr>
              <w:t>number</w:t>
            </w:r>
            <w:proofErr w:type="gramEnd"/>
            <w:r>
              <w:rPr>
                <w:color w:val="000000"/>
                <w:sz w:val="22"/>
              </w:rPr>
              <w:t xml:space="preserve"> </w:t>
            </w:r>
            <w:r>
              <w:rPr>
                <w:rFonts w:ascii="Arial Black" w:hAnsi="Arial Black"/>
                <w:color w:val="000000"/>
                <w:sz w:val="22"/>
              </w:rPr>
              <w:t>[NRS0473]</w:t>
            </w:r>
          </w:p>
        </w:tc>
        <w:tc>
          <w:tcPr>
            <w:tcW w:w="2790" w:type="dxa"/>
          </w:tcPr>
          <w:p w14:paraId="3045C82C" w14:textId="77777777" w:rsidR="0004316F" w:rsidRDefault="0004316F" w:rsidP="00BB3199">
            <w:pPr>
              <w:autoSpaceDE w:val="0"/>
              <w:autoSpaceDN w:val="0"/>
              <w:adjustRightInd w:val="0"/>
              <w:rPr>
                <w:sz w:val="22"/>
              </w:rPr>
            </w:pPr>
          </w:p>
        </w:tc>
      </w:tr>
      <w:tr w:rsidR="0004316F" w14:paraId="19E0A9F9" w14:textId="77777777">
        <w:tc>
          <w:tcPr>
            <w:tcW w:w="2628" w:type="dxa"/>
          </w:tcPr>
          <w:p w14:paraId="2F3269E7" w14:textId="7F8B56C4" w:rsidR="0004316F" w:rsidRDefault="0004316F" w:rsidP="00BB3199">
            <w:pPr>
              <w:autoSpaceDE w:val="0"/>
              <w:autoSpaceDN w:val="0"/>
              <w:adjustRightInd w:val="0"/>
              <w:rPr>
                <w:sz w:val="22"/>
              </w:rPr>
            </w:pPr>
            <w:r>
              <w:rPr>
                <w:sz w:val="22"/>
              </w:rPr>
              <w:t xml:space="preserve">Pointing Verification Image MSA Configuration Filename(s) </w:t>
            </w:r>
            <w:r>
              <w:rPr>
                <w:rFonts w:ascii="Arial Black" w:hAnsi="Arial Black"/>
                <w:color w:val="000000"/>
                <w:sz w:val="22"/>
              </w:rPr>
              <w:t>[NRS0474]</w:t>
            </w:r>
          </w:p>
        </w:tc>
        <w:tc>
          <w:tcPr>
            <w:tcW w:w="2340" w:type="dxa"/>
          </w:tcPr>
          <w:p w14:paraId="3C159C3C" w14:textId="72653A98" w:rsidR="0004316F" w:rsidRDefault="0004316F" w:rsidP="00BB3199">
            <w:pPr>
              <w:autoSpaceDE w:val="0"/>
              <w:autoSpaceDN w:val="0"/>
              <w:adjustRightInd w:val="0"/>
              <w:rPr>
                <w:color w:val="000000"/>
                <w:sz w:val="22"/>
              </w:rPr>
            </w:pPr>
            <w:proofErr w:type="gramStart"/>
            <w:r>
              <w:rPr>
                <w:color w:val="000000"/>
                <w:sz w:val="22"/>
              </w:rPr>
              <w:t>specify</w:t>
            </w:r>
            <w:proofErr w:type="gramEnd"/>
            <w:r>
              <w:rPr>
                <w:color w:val="000000"/>
                <w:sz w:val="22"/>
              </w:rPr>
              <w:t xml:space="preserve"> filename(s) </w:t>
            </w:r>
            <w:r>
              <w:rPr>
                <w:rFonts w:ascii="Arial Black" w:hAnsi="Arial Black"/>
                <w:color w:val="000000"/>
                <w:sz w:val="22"/>
              </w:rPr>
              <w:t>[NRS0475]</w:t>
            </w:r>
          </w:p>
        </w:tc>
        <w:tc>
          <w:tcPr>
            <w:tcW w:w="1800" w:type="dxa"/>
          </w:tcPr>
          <w:p w14:paraId="2417710E" w14:textId="77777777" w:rsidR="0004316F" w:rsidRDefault="0004316F" w:rsidP="00BB3199">
            <w:pPr>
              <w:autoSpaceDE w:val="0"/>
              <w:autoSpaceDN w:val="0"/>
              <w:adjustRightInd w:val="0"/>
              <w:rPr>
                <w:color w:val="000000"/>
                <w:sz w:val="22"/>
              </w:rPr>
            </w:pPr>
          </w:p>
        </w:tc>
        <w:tc>
          <w:tcPr>
            <w:tcW w:w="2790" w:type="dxa"/>
          </w:tcPr>
          <w:p w14:paraId="3258F5F6" w14:textId="203110FE" w:rsidR="0004316F" w:rsidRDefault="0004316F" w:rsidP="00BB3199">
            <w:pPr>
              <w:autoSpaceDE w:val="0"/>
              <w:autoSpaceDN w:val="0"/>
              <w:adjustRightInd w:val="0"/>
              <w:rPr>
                <w:sz w:val="22"/>
              </w:rPr>
            </w:pPr>
            <w:r>
              <w:rPr>
                <w:sz w:val="22"/>
              </w:rPr>
              <w:t>If needed</w:t>
            </w:r>
          </w:p>
        </w:tc>
      </w:tr>
      <w:tr w:rsidR="00D73244" w14:paraId="65249342" w14:textId="77777777" w:rsidTr="00087465">
        <w:tc>
          <w:tcPr>
            <w:tcW w:w="9558" w:type="dxa"/>
            <w:gridSpan w:val="4"/>
          </w:tcPr>
          <w:p w14:paraId="51C74811" w14:textId="39107444" w:rsidR="00D73244" w:rsidRDefault="00D73244" w:rsidP="00D73244">
            <w:pPr>
              <w:tabs>
                <w:tab w:val="left" w:pos="1152"/>
              </w:tabs>
              <w:autoSpaceDE w:val="0"/>
              <w:autoSpaceDN w:val="0"/>
              <w:adjustRightInd w:val="0"/>
              <w:rPr>
                <w:sz w:val="22"/>
              </w:rPr>
            </w:pPr>
            <w:r w:rsidRPr="00BC78E7">
              <w:rPr>
                <w:b/>
                <w:sz w:val="22"/>
              </w:rPr>
              <w:t>Confirmation Image</w:t>
            </w:r>
          </w:p>
        </w:tc>
      </w:tr>
      <w:tr w:rsidR="00D73244" w14:paraId="3A6436B6" w14:textId="77777777">
        <w:tc>
          <w:tcPr>
            <w:tcW w:w="2628" w:type="dxa"/>
          </w:tcPr>
          <w:p w14:paraId="2697F66F" w14:textId="77777777" w:rsidR="00D73244" w:rsidRDefault="00D73244" w:rsidP="00BB3199">
            <w:pPr>
              <w:autoSpaceDE w:val="0"/>
              <w:autoSpaceDN w:val="0"/>
              <w:adjustRightInd w:val="0"/>
              <w:rPr>
                <w:sz w:val="22"/>
              </w:rPr>
            </w:pPr>
            <w:r>
              <w:rPr>
                <w:sz w:val="22"/>
              </w:rPr>
              <w:t xml:space="preserve">Obtain Confirmation Image? </w:t>
            </w:r>
            <w:r w:rsidRPr="004E11BC">
              <w:rPr>
                <w:rFonts w:ascii="Arial Black" w:hAnsi="Arial Black"/>
                <w:color w:val="000000"/>
                <w:sz w:val="22"/>
              </w:rPr>
              <w:t>[NRS0126]</w:t>
            </w:r>
          </w:p>
        </w:tc>
        <w:tc>
          <w:tcPr>
            <w:tcW w:w="2340" w:type="dxa"/>
          </w:tcPr>
          <w:p w14:paraId="2ED5BB4B" w14:textId="77777777" w:rsidR="00D73244" w:rsidRDefault="00D73244" w:rsidP="00BB3199">
            <w:pPr>
              <w:autoSpaceDE w:val="0"/>
              <w:autoSpaceDN w:val="0"/>
              <w:adjustRightInd w:val="0"/>
              <w:rPr>
                <w:color w:val="000000"/>
                <w:sz w:val="22"/>
              </w:rPr>
            </w:pPr>
            <w:proofErr w:type="gramStart"/>
            <w:r>
              <w:rPr>
                <w:color w:val="000000"/>
                <w:sz w:val="22"/>
              </w:rPr>
              <w:t>specify</w:t>
            </w:r>
            <w:proofErr w:type="gramEnd"/>
            <w:r>
              <w:rPr>
                <w:color w:val="000000"/>
                <w:sz w:val="22"/>
              </w:rPr>
              <w:t xml:space="preserve"> if image desired</w:t>
            </w:r>
          </w:p>
          <w:p w14:paraId="587F0436" w14:textId="77777777" w:rsidR="00D73244" w:rsidRDefault="00D73244" w:rsidP="00BB3199">
            <w:pPr>
              <w:autoSpaceDE w:val="0"/>
              <w:autoSpaceDN w:val="0"/>
              <w:adjustRightInd w:val="0"/>
              <w:rPr>
                <w:color w:val="000000"/>
                <w:sz w:val="22"/>
              </w:rPr>
            </w:pPr>
          </w:p>
        </w:tc>
        <w:tc>
          <w:tcPr>
            <w:tcW w:w="1800" w:type="dxa"/>
          </w:tcPr>
          <w:p w14:paraId="1BD16EE6" w14:textId="77777777" w:rsidR="00D73244" w:rsidRDefault="00D73244" w:rsidP="00BB3199">
            <w:pPr>
              <w:autoSpaceDE w:val="0"/>
              <w:autoSpaceDN w:val="0"/>
              <w:adjustRightInd w:val="0"/>
              <w:rPr>
                <w:color w:val="000000"/>
                <w:sz w:val="22"/>
              </w:rPr>
            </w:pPr>
            <w:r>
              <w:rPr>
                <w:color w:val="000000"/>
                <w:sz w:val="22"/>
              </w:rPr>
              <w:t>Yes/No</w:t>
            </w:r>
          </w:p>
          <w:p w14:paraId="4C983AE1" w14:textId="77777777" w:rsidR="00D73244" w:rsidRDefault="00D73244" w:rsidP="00BB3199">
            <w:pPr>
              <w:autoSpaceDE w:val="0"/>
              <w:autoSpaceDN w:val="0"/>
              <w:adjustRightInd w:val="0"/>
              <w:rPr>
                <w:color w:val="000000"/>
                <w:sz w:val="22"/>
              </w:rPr>
            </w:pPr>
            <w:r w:rsidRPr="004E11BC">
              <w:rPr>
                <w:rFonts w:ascii="Arial Black" w:hAnsi="Arial Black"/>
                <w:color w:val="000000"/>
                <w:sz w:val="22"/>
              </w:rPr>
              <w:t>[NRS0127]</w:t>
            </w:r>
          </w:p>
        </w:tc>
        <w:tc>
          <w:tcPr>
            <w:tcW w:w="2790" w:type="dxa"/>
          </w:tcPr>
          <w:p w14:paraId="0717B4F7" w14:textId="77777777" w:rsidR="00D73244" w:rsidRDefault="00D73244" w:rsidP="00BB3199">
            <w:pPr>
              <w:autoSpaceDE w:val="0"/>
              <w:autoSpaceDN w:val="0"/>
              <w:adjustRightInd w:val="0"/>
              <w:rPr>
                <w:sz w:val="22"/>
              </w:rPr>
            </w:pPr>
            <w:proofErr w:type="gramStart"/>
            <w:r>
              <w:rPr>
                <w:sz w:val="22"/>
              </w:rPr>
              <w:t>optional</w:t>
            </w:r>
            <w:proofErr w:type="gramEnd"/>
          </w:p>
          <w:p w14:paraId="3386186F" w14:textId="77777777" w:rsidR="00D73244" w:rsidRDefault="00D73244" w:rsidP="00BB3199">
            <w:pPr>
              <w:autoSpaceDE w:val="0"/>
              <w:autoSpaceDN w:val="0"/>
              <w:adjustRightInd w:val="0"/>
              <w:rPr>
                <w:sz w:val="22"/>
              </w:rPr>
            </w:pPr>
          </w:p>
        </w:tc>
      </w:tr>
      <w:tr w:rsidR="00D73244" w14:paraId="5756623C" w14:textId="77777777">
        <w:tc>
          <w:tcPr>
            <w:tcW w:w="2628" w:type="dxa"/>
          </w:tcPr>
          <w:p w14:paraId="3193BC89" w14:textId="77777777" w:rsidR="00D73244" w:rsidRDefault="00D73244" w:rsidP="00BB3199">
            <w:pPr>
              <w:autoSpaceDE w:val="0"/>
              <w:autoSpaceDN w:val="0"/>
              <w:adjustRightInd w:val="0"/>
              <w:rPr>
                <w:sz w:val="22"/>
              </w:rPr>
            </w:pPr>
            <w:r>
              <w:rPr>
                <w:sz w:val="22"/>
              </w:rPr>
              <w:t xml:space="preserve">Confirmation Readout Pattern </w:t>
            </w:r>
            <w:r w:rsidRPr="004E11BC">
              <w:rPr>
                <w:rFonts w:ascii="Arial Black" w:hAnsi="Arial Black"/>
                <w:color w:val="000000"/>
                <w:sz w:val="22"/>
              </w:rPr>
              <w:t>[NRS0128]</w:t>
            </w:r>
          </w:p>
        </w:tc>
        <w:tc>
          <w:tcPr>
            <w:tcW w:w="2340" w:type="dxa"/>
          </w:tcPr>
          <w:p w14:paraId="0BB49423" w14:textId="77777777" w:rsidR="00D73244" w:rsidRDefault="00D73244" w:rsidP="00BB3199">
            <w:pPr>
              <w:autoSpaceDE w:val="0"/>
              <w:autoSpaceDN w:val="0"/>
              <w:adjustRightInd w:val="0"/>
              <w:rPr>
                <w:color w:val="000000"/>
                <w:sz w:val="22"/>
              </w:rPr>
            </w:pPr>
            <w:proofErr w:type="gramStart"/>
            <w:r w:rsidRPr="001F38E0">
              <w:rPr>
                <w:sz w:val="22"/>
              </w:rPr>
              <w:t>select</w:t>
            </w:r>
            <w:proofErr w:type="gramEnd"/>
            <w:r w:rsidRPr="001F38E0">
              <w:rPr>
                <w:sz w:val="22"/>
              </w:rPr>
              <w:t xml:space="preserve"> readout pattern</w:t>
            </w:r>
          </w:p>
          <w:p w14:paraId="29A3B751" w14:textId="77777777" w:rsidR="00D73244" w:rsidRPr="00312907" w:rsidRDefault="00D73244" w:rsidP="00BB3199">
            <w:pPr>
              <w:autoSpaceDE w:val="0"/>
              <w:autoSpaceDN w:val="0"/>
              <w:adjustRightInd w:val="0"/>
              <w:rPr>
                <w:sz w:val="22"/>
              </w:rPr>
            </w:pPr>
          </w:p>
        </w:tc>
        <w:tc>
          <w:tcPr>
            <w:tcW w:w="1800" w:type="dxa"/>
          </w:tcPr>
          <w:p w14:paraId="08BC6589" w14:textId="77777777" w:rsidR="00D73244" w:rsidRDefault="00D73244"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w:t>
            </w:r>
          </w:p>
          <w:p w14:paraId="3E8FFAB5" w14:textId="77777777" w:rsidR="00D73244" w:rsidRDefault="00D73244" w:rsidP="00BB3199">
            <w:pPr>
              <w:autoSpaceDE w:val="0"/>
              <w:autoSpaceDN w:val="0"/>
              <w:adjustRightInd w:val="0"/>
              <w:rPr>
                <w:color w:val="000000"/>
                <w:sz w:val="22"/>
              </w:rPr>
            </w:pPr>
            <w:r w:rsidRPr="004E11BC">
              <w:rPr>
                <w:rFonts w:ascii="Arial Black" w:hAnsi="Arial Black"/>
                <w:color w:val="000000"/>
                <w:sz w:val="22"/>
              </w:rPr>
              <w:t>[NRS0129]</w:t>
            </w:r>
          </w:p>
        </w:tc>
        <w:tc>
          <w:tcPr>
            <w:tcW w:w="2790" w:type="dxa"/>
          </w:tcPr>
          <w:p w14:paraId="3855D5BA" w14:textId="77777777" w:rsidR="00FA5D5D" w:rsidRPr="00AB3645" w:rsidRDefault="00FA5D5D" w:rsidP="00FA5D5D">
            <w:pPr>
              <w:rPr>
                <w:rStyle w:val="xrefChar"/>
                <w:rFonts w:eastAsia="Calibri"/>
              </w:rPr>
            </w:pPr>
            <w:proofErr w:type="gramStart"/>
            <w:r w:rsidRPr="00812EDD">
              <w:rPr>
                <w:rStyle w:val="xrefChar"/>
                <w:rFonts w:eastAsia="Calibri"/>
                <w:color w:val="auto"/>
                <w:sz w:val="22"/>
              </w:rPr>
              <w:t>see</w:t>
            </w:r>
            <w:proofErr w:type="gramEnd"/>
            <w:r>
              <w:rPr>
                <w:rStyle w:val="xrefChar"/>
                <w:rFonts w:eastAsia="Calibri"/>
                <w:sz w:val="22"/>
              </w:rPr>
              <w:t xml:space="preserve"> </w:t>
            </w:r>
            <w:r>
              <w:t>Table 32-2</w:t>
            </w:r>
          </w:p>
          <w:p w14:paraId="3491C59A" w14:textId="26F8F82E" w:rsidR="00D73244" w:rsidRDefault="00D73244" w:rsidP="00BB3199">
            <w:pPr>
              <w:rPr>
                <w:sz w:val="22"/>
              </w:rPr>
            </w:pPr>
          </w:p>
        </w:tc>
      </w:tr>
      <w:tr w:rsidR="00D73244" w14:paraId="32F75DBC" w14:textId="77777777">
        <w:tc>
          <w:tcPr>
            <w:tcW w:w="2628" w:type="dxa"/>
          </w:tcPr>
          <w:p w14:paraId="280387F7" w14:textId="77777777" w:rsidR="00D73244" w:rsidRDefault="00D73244" w:rsidP="00BB3199">
            <w:pPr>
              <w:autoSpaceDE w:val="0"/>
              <w:autoSpaceDN w:val="0"/>
              <w:adjustRightInd w:val="0"/>
              <w:rPr>
                <w:sz w:val="22"/>
              </w:rPr>
            </w:pPr>
            <w:r>
              <w:rPr>
                <w:sz w:val="22"/>
              </w:rPr>
              <w:t xml:space="preserve">Confirmation Number of Groups </w:t>
            </w:r>
            <w:r w:rsidRPr="004E11BC">
              <w:rPr>
                <w:rFonts w:ascii="Arial Black" w:hAnsi="Arial Black"/>
                <w:color w:val="000000"/>
                <w:sz w:val="22"/>
              </w:rPr>
              <w:t>[NRS0130]</w:t>
            </w:r>
          </w:p>
        </w:tc>
        <w:tc>
          <w:tcPr>
            <w:tcW w:w="2340" w:type="dxa"/>
          </w:tcPr>
          <w:p w14:paraId="2A83E559" w14:textId="77777777" w:rsidR="00D73244" w:rsidRDefault="00D73244" w:rsidP="00BB3199">
            <w:pPr>
              <w:autoSpaceDE w:val="0"/>
              <w:autoSpaceDN w:val="0"/>
              <w:adjustRightInd w:val="0"/>
              <w:rPr>
                <w:color w:val="000000"/>
                <w:sz w:val="22"/>
              </w:rPr>
            </w:pPr>
            <w:proofErr w:type="gramStart"/>
            <w:r>
              <w:rPr>
                <w:sz w:val="22"/>
              </w:rPr>
              <w:t>specify</w:t>
            </w:r>
            <w:proofErr w:type="gramEnd"/>
            <w:r>
              <w:rPr>
                <w:sz w:val="22"/>
              </w:rPr>
              <w:t xml:space="preserve"> number of groups</w:t>
            </w:r>
          </w:p>
        </w:tc>
        <w:tc>
          <w:tcPr>
            <w:tcW w:w="1800" w:type="dxa"/>
          </w:tcPr>
          <w:p w14:paraId="21026046" w14:textId="77777777" w:rsidR="00D73244" w:rsidRDefault="00D73244" w:rsidP="00BB3199">
            <w:pPr>
              <w:autoSpaceDE w:val="0"/>
              <w:autoSpaceDN w:val="0"/>
              <w:adjustRightInd w:val="0"/>
              <w:rPr>
                <w:color w:val="000000"/>
                <w:sz w:val="22"/>
              </w:rPr>
            </w:pPr>
            <w:proofErr w:type="gramStart"/>
            <w:r>
              <w:rPr>
                <w:color w:val="000000"/>
                <w:sz w:val="22"/>
              </w:rPr>
              <w:t>number</w:t>
            </w:r>
            <w:proofErr w:type="gramEnd"/>
            <w:r>
              <w:rPr>
                <w:color w:val="000000"/>
                <w:sz w:val="22"/>
              </w:rPr>
              <w:t xml:space="preserve"> </w:t>
            </w:r>
            <w:r w:rsidRPr="004E11BC">
              <w:rPr>
                <w:rFonts w:ascii="Arial Black" w:hAnsi="Arial Black"/>
                <w:color w:val="000000"/>
                <w:sz w:val="22"/>
              </w:rPr>
              <w:t>[NRS0131]</w:t>
            </w:r>
          </w:p>
        </w:tc>
        <w:tc>
          <w:tcPr>
            <w:tcW w:w="2790" w:type="dxa"/>
          </w:tcPr>
          <w:p w14:paraId="73342835" w14:textId="77777777" w:rsidR="00D73244" w:rsidRDefault="00D73244" w:rsidP="00BB3199">
            <w:pPr>
              <w:autoSpaceDE w:val="0"/>
              <w:autoSpaceDN w:val="0"/>
              <w:adjustRightInd w:val="0"/>
              <w:rPr>
                <w:sz w:val="22"/>
              </w:rPr>
            </w:pPr>
          </w:p>
        </w:tc>
      </w:tr>
      <w:tr w:rsidR="00402D0C" w14:paraId="7F119C5D" w14:textId="77777777" w:rsidTr="00087465">
        <w:tc>
          <w:tcPr>
            <w:tcW w:w="9558" w:type="dxa"/>
            <w:gridSpan w:val="4"/>
          </w:tcPr>
          <w:p w14:paraId="6EB3B41D" w14:textId="4753E57D" w:rsidR="00402D0C" w:rsidRDefault="00402D0C" w:rsidP="00BB3199">
            <w:pPr>
              <w:autoSpaceDE w:val="0"/>
              <w:autoSpaceDN w:val="0"/>
              <w:adjustRightInd w:val="0"/>
              <w:rPr>
                <w:sz w:val="22"/>
              </w:rPr>
            </w:pPr>
            <w:r>
              <w:rPr>
                <w:b/>
                <w:sz w:val="22"/>
              </w:rPr>
              <w:t>Science Observation</w:t>
            </w:r>
          </w:p>
        </w:tc>
      </w:tr>
      <w:tr w:rsidR="00402D0C" w14:paraId="6F037674" w14:textId="77777777">
        <w:tc>
          <w:tcPr>
            <w:tcW w:w="2628" w:type="dxa"/>
          </w:tcPr>
          <w:p w14:paraId="56D3BF1A" w14:textId="77777777" w:rsidR="00402D0C" w:rsidRPr="004D2CA9" w:rsidRDefault="00402D0C" w:rsidP="00BB3199">
            <w:pPr>
              <w:autoSpaceDE w:val="0"/>
              <w:autoSpaceDN w:val="0"/>
              <w:adjustRightInd w:val="0"/>
              <w:rPr>
                <w:color w:val="FFFF00"/>
                <w:sz w:val="22"/>
              </w:rPr>
            </w:pPr>
            <w:r>
              <w:rPr>
                <w:sz w:val="22"/>
              </w:rPr>
              <w:t xml:space="preserve">Dither Pattern </w:t>
            </w:r>
            <w:r w:rsidRPr="004E11BC">
              <w:rPr>
                <w:rFonts w:ascii="Arial Black" w:hAnsi="Arial Black"/>
                <w:color w:val="000000"/>
                <w:sz w:val="22"/>
              </w:rPr>
              <w:t>[NRS0132]</w:t>
            </w:r>
          </w:p>
        </w:tc>
        <w:tc>
          <w:tcPr>
            <w:tcW w:w="2340" w:type="dxa"/>
          </w:tcPr>
          <w:p w14:paraId="14571F11" w14:textId="77777777" w:rsidR="00402D0C" w:rsidRPr="004D2CA9" w:rsidRDefault="00402D0C" w:rsidP="00BB3199">
            <w:pPr>
              <w:autoSpaceDE w:val="0"/>
              <w:autoSpaceDN w:val="0"/>
              <w:adjustRightInd w:val="0"/>
              <w:rPr>
                <w:color w:val="FFFF00"/>
                <w:sz w:val="22"/>
              </w:rPr>
            </w:pPr>
            <w:proofErr w:type="gramStart"/>
            <w:r>
              <w:rPr>
                <w:color w:val="000000"/>
                <w:sz w:val="22"/>
              </w:rPr>
              <w:t>select</w:t>
            </w:r>
            <w:proofErr w:type="gramEnd"/>
            <w:r>
              <w:rPr>
                <w:color w:val="000000"/>
                <w:sz w:val="22"/>
              </w:rPr>
              <w:t xml:space="preserve"> Dither Pattern</w:t>
            </w:r>
          </w:p>
        </w:tc>
        <w:tc>
          <w:tcPr>
            <w:tcW w:w="1800" w:type="dxa"/>
          </w:tcPr>
          <w:p w14:paraId="6D4F81C0" w14:textId="77777777" w:rsidR="00402D0C" w:rsidRPr="004D2CA9" w:rsidRDefault="00402D0C" w:rsidP="00BB3199">
            <w:pPr>
              <w:autoSpaceDE w:val="0"/>
              <w:autoSpaceDN w:val="0"/>
              <w:adjustRightInd w:val="0"/>
              <w:rPr>
                <w:color w:val="FFFF00"/>
                <w:sz w:val="22"/>
              </w:rPr>
            </w:pPr>
            <w:proofErr w:type="gramStart"/>
            <w:r>
              <w:rPr>
                <w:color w:val="000000"/>
                <w:sz w:val="22"/>
              </w:rPr>
              <w:t>choose</w:t>
            </w:r>
            <w:proofErr w:type="gramEnd"/>
            <w:r>
              <w:rPr>
                <w:color w:val="000000"/>
                <w:sz w:val="22"/>
              </w:rPr>
              <w:t xml:space="preserve"> from list </w:t>
            </w:r>
            <w:r w:rsidRPr="004E11BC">
              <w:rPr>
                <w:rFonts w:ascii="Arial Black" w:hAnsi="Arial Black"/>
                <w:color w:val="000000"/>
                <w:sz w:val="22"/>
              </w:rPr>
              <w:t>[NRS0133]</w:t>
            </w:r>
          </w:p>
        </w:tc>
        <w:tc>
          <w:tcPr>
            <w:tcW w:w="2790" w:type="dxa"/>
          </w:tcPr>
          <w:p w14:paraId="07CC8DCA" w14:textId="2EF1F1C1" w:rsidR="00FA5D5D" w:rsidRPr="00AB3645" w:rsidRDefault="00FA5D5D" w:rsidP="00FA5D5D">
            <w:pPr>
              <w:rPr>
                <w:rStyle w:val="xrefChar"/>
                <w:rFonts w:eastAsia="Calibri"/>
              </w:rPr>
            </w:pPr>
            <w:proofErr w:type="gramStart"/>
            <w:r w:rsidRPr="00812EDD">
              <w:rPr>
                <w:rStyle w:val="xrefChar"/>
                <w:rFonts w:eastAsia="Calibri"/>
                <w:color w:val="auto"/>
                <w:sz w:val="22"/>
              </w:rPr>
              <w:t>see</w:t>
            </w:r>
            <w:proofErr w:type="gramEnd"/>
            <w:r>
              <w:rPr>
                <w:rStyle w:val="xrefChar"/>
                <w:rFonts w:eastAsia="Calibri"/>
                <w:sz w:val="22"/>
              </w:rPr>
              <w:t xml:space="preserve"> </w:t>
            </w:r>
            <w:r>
              <w:t>Table 32-3</w:t>
            </w:r>
          </w:p>
          <w:p w14:paraId="1E3193E5" w14:textId="4FF51251" w:rsidR="00402D0C" w:rsidRPr="00760616" w:rsidRDefault="00402D0C" w:rsidP="00BB3199">
            <w:pPr>
              <w:autoSpaceDE w:val="0"/>
              <w:autoSpaceDN w:val="0"/>
              <w:adjustRightInd w:val="0"/>
              <w:rPr>
                <w:sz w:val="22"/>
              </w:rPr>
            </w:pPr>
          </w:p>
        </w:tc>
      </w:tr>
      <w:tr w:rsidR="00402D0C" w14:paraId="4AB49121" w14:textId="77777777">
        <w:tc>
          <w:tcPr>
            <w:tcW w:w="2628" w:type="dxa"/>
          </w:tcPr>
          <w:p w14:paraId="72E43E2B" w14:textId="77777777" w:rsidR="00402D0C" w:rsidRDefault="00402D0C" w:rsidP="00BB3199">
            <w:pPr>
              <w:autoSpaceDE w:val="0"/>
              <w:autoSpaceDN w:val="0"/>
              <w:adjustRightInd w:val="0"/>
              <w:rPr>
                <w:sz w:val="22"/>
              </w:rPr>
            </w:pPr>
            <w:r>
              <w:rPr>
                <w:sz w:val="22"/>
              </w:rPr>
              <w:t xml:space="preserve">MSA Science Configuration Filename </w:t>
            </w:r>
            <w:r w:rsidRPr="004E11BC">
              <w:rPr>
                <w:rFonts w:ascii="Arial Black" w:hAnsi="Arial Black"/>
                <w:color w:val="000000"/>
                <w:sz w:val="22"/>
              </w:rPr>
              <w:t>[NRS0134]</w:t>
            </w:r>
          </w:p>
        </w:tc>
        <w:tc>
          <w:tcPr>
            <w:tcW w:w="2340" w:type="dxa"/>
          </w:tcPr>
          <w:p w14:paraId="3931E58B" w14:textId="77777777" w:rsidR="00402D0C" w:rsidRDefault="00402D0C" w:rsidP="00BB3199">
            <w:pPr>
              <w:autoSpaceDE w:val="0"/>
              <w:autoSpaceDN w:val="0"/>
              <w:adjustRightInd w:val="0"/>
              <w:rPr>
                <w:color w:val="000000"/>
                <w:sz w:val="22"/>
              </w:rPr>
            </w:pPr>
            <w:proofErr w:type="gramStart"/>
            <w:r>
              <w:rPr>
                <w:color w:val="000000"/>
                <w:sz w:val="22"/>
              </w:rPr>
              <w:t>specify</w:t>
            </w:r>
            <w:proofErr w:type="gramEnd"/>
            <w:r>
              <w:rPr>
                <w:color w:val="000000"/>
                <w:sz w:val="22"/>
              </w:rPr>
              <w:t xml:space="preserve"> filename</w:t>
            </w:r>
          </w:p>
          <w:p w14:paraId="4A3FCAF4" w14:textId="77777777" w:rsidR="00402D0C" w:rsidRDefault="00402D0C" w:rsidP="00BB3199">
            <w:pPr>
              <w:autoSpaceDE w:val="0"/>
              <w:autoSpaceDN w:val="0"/>
              <w:adjustRightInd w:val="0"/>
              <w:rPr>
                <w:color w:val="000000"/>
                <w:sz w:val="22"/>
              </w:rPr>
            </w:pPr>
            <w:r w:rsidRPr="004E11BC">
              <w:rPr>
                <w:rFonts w:ascii="Arial Black" w:hAnsi="Arial Black"/>
                <w:color w:val="000000"/>
                <w:sz w:val="22"/>
              </w:rPr>
              <w:t>[NRS0135]</w:t>
            </w:r>
          </w:p>
        </w:tc>
        <w:tc>
          <w:tcPr>
            <w:tcW w:w="1800" w:type="dxa"/>
          </w:tcPr>
          <w:p w14:paraId="0C59DB18" w14:textId="77777777" w:rsidR="00402D0C" w:rsidRDefault="00402D0C" w:rsidP="00BB3199">
            <w:pPr>
              <w:autoSpaceDE w:val="0"/>
              <w:autoSpaceDN w:val="0"/>
              <w:adjustRightInd w:val="0"/>
              <w:rPr>
                <w:color w:val="000000"/>
                <w:sz w:val="22"/>
              </w:rPr>
            </w:pPr>
          </w:p>
        </w:tc>
        <w:tc>
          <w:tcPr>
            <w:tcW w:w="2790" w:type="dxa"/>
          </w:tcPr>
          <w:p w14:paraId="6E36E322" w14:textId="77777777" w:rsidR="00402D0C" w:rsidRDefault="00402D0C" w:rsidP="00BB3199">
            <w:pPr>
              <w:autoSpaceDE w:val="0"/>
              <w:autoSpaceDN w:val="0"/>
              <w:adjustRightInd w:val="0"/>
              <w:rPr>
                <w:sz w:val="22"/>
              </w:rPr>
            </w:pPr>
          </w:p>
        </w:tc>
      </w:tr>
      <w:tr w:rsidR="00402D0C" w14:paraId="475AE84B" w14:textId="77777777">
        <w:tc>
          <w:tcPr>
            <w:tcW w:w="2628" w:type="dxa"/>
          </w:tcPr>
          <w:p w14:paraId="5CB5B67C" w14:textId="06AC9163" w:rsidR="00402D0C" w:rsidRDefault="00F21466" w:rsidP="00BB3199">
            <w:pPr>
              <w:autoSpaceDE w:val="0"/>
              <w:autoSpaceDN w:val="0"/>
              <w:adjustRightInd w:val="0"/>
              <w:rPr>
                <w:sz w:val="22"/>
              </w:rPr>
            </w:pPr>
            <w:r>
              <w:rPr>
                <w:sz w:val="22"/>
              </w:rPr>
              <w:t>Science Grating/Filter</w:t>
            </w:r>
            <w:r w:rsidR="00402D0C">
              <w:rPr>
                <w:sz w:val="22"/>
              </w:rPr>
              <w:t xml:space="preserve"> </w:t>
            </w:r>
            <w:r w:rsidR="00402D0C" w:rsidRPr="004E11BC">
              <w:rPr>
                <w:rFonts w:ascii="Arial Black" w:hAnsi="Arial Black"/>
                <w:color w:val="000000"/>
                <w:sz w:val="22"/>
              </w:rPr>
              <w:t>[NRS0136]</w:t>
            </w:r>
          </w:p>
        </w:tc>
        <w:tc>
          <w:tcPr>
            <w:tcW w:w="2340" w:type="dxa"/>
          </w:tcPr>
          <w:p w14:paraId="42268E76" w14:textId="77777777" w:rsidR="00402D0C" w:rsidRDefault="00402D0C" w:rsidP="00BB3199">
            <w:pPr>
              <w:autoSpaceDE w:val="0"/>
              <w:autoSpaceDN w:val="0"/>
              <w:adjustRightInd w:val="0"/>
              <w:rPr>
                <w:color w:val="000000"/>
                <w:sz w:val="22"/>
              </w:rPr>
            </w:pPr>
            <w:proofErr w:type="gramStart"/>
            <w:r>
              <w:rPr>
                <w:color w:val="000000"/>
                <w:sz w:val="22"/>
              </w:rPr>
              <w:t>select</w:t>
            </w:r>
            <w:proofErr w:type="gramEnd"/>
            <w:r>
              <w:rPr>
                <w:color w:val="000000"/>
                <w:sz w:val="22"/>
              </w:rPr>
              <w:t xml:space="preserve"> grating name</w:t>
            </w:r>
          </w:p>
        </w:tc>
        <w:tc>
          <w:tcPr>
            <w:tcW w:w="1800" w:type="dxa"/>
          </w:tcPr>
          <w:p w14:paraId="5C340F6B" w14:textId="77777777" w:rsidR="00402D0C" w:rsidRDefault="00402D0C" w:rsidP="00BB3199">
            <w:pPr>
              <w:autoSpaceDE w:val="0"/>
              <w:autoSpaceDN w:val="0"/>
              <w:adjustRightInd w:val="0"/>
              <w:rPr>
                <w:color w:val="000000"/>
                <w:sz w:val="22"/>
              </w:rPr>
            </w:pPr>
            <w:proofErr w:type="gramStart"/>
            <w:r>
              <w:rPr>
                <w:color w:val="000000"/>
                <w:sz w:val="22"/>
              </w:rPr>
              <w:t>choose</w:t>
            </w:r>
            <w:proofErr w:type="gramEnd"/>
            <w:r>
              <w:rPr>
                <w:color w:val="000000"/>
                <w:sz w:val="22"/>
              </w:rPr>
              <w:t xml:space="preserve"> from list </w:t>
            </w:r>
            <w:r w:rsidRPr="004E11BC">
              <w:rPr>
                <w:rFonts w:ascii="Arial Black" w:hAnsi="Arial Black"/>
                <w:color w:val="000000"/>
                <w:sz w:val="22"/>
              </w:rPr>
              <w:t>[NRS0137]</w:t>
            </w:r>
          </w:p>
        </w:tc>
        <w:tc>
          <w:tcPr>
            <w:tcW w:w="2790" w:type="dxa"/>
          </w:tcPr>
          <w:p w14:paraId="1803DBD2" w14:textId="23CBE62B" w:rsidR="00FA5D5D" w:rsidRPr="00AB3645" w:rsidRDefault="00FA5D5D" w:rsidP="00FA5D5D">
            <w:pPr>
              <w:rPr>
                <w:rStyle w:val="xrefChar"/>
                <w:rFonts w:eastAsia="Calibri"/>
              </w:rPr>
            </w:pPr>
            <w:proofErr w:type="gramStart"/>
            <w:r w:rsidRPr="00812EDD">
              <w:rPr>
                <w:rStyle w:val="xrefChar"/>
                <w:rFonts w:eastAsia="Calibri"/>
                <w:color w:val="auto"/>
                <w:sz w:val="22"/>
              </w:rPr>
              <w:t>see</w:t>
            </w:r>
            <w:proofErr w:type="gramEnd"/>
            <w:r>
              <w:rPr>
                <w:rStyle w:val="xrefChar"/>
                <w:rFonts w:eastAsia="Calibri"/>
                <w:sz w:val="22"/>
              </w:rPr>
              <w:t xml:space="preserve"> </w:t>
            </w:r>
            <w:r>
              <w:t>Table 32-4</w:t>
            </w:r>
          </w:p>
          <w:p w14:paraId="544071CF" w14:textId="73E44A50" w:rsidR="00402D0C" w:rsidRDefault="00402D0C" w:rsidP="00BB3199">
            <w:pPr>
              <w:autoSpaceDE w:val="0"/>
              <w:autoSpaceDN w:val="0"/>
              <w:adjustRightInd w:val="0"/>
              <w:rPr>
                <w:sz w:val="22"/>
              </w:rPr>
            </w:pPr>
          </w:p>
        </w:tc>
      </w:tr>
      <w:tr w:rsidR="00402D0C" w14:paraId="12C71CA0" w14:textId="77777777">
        <w:tc>
          <w:tcPr>
            <w:tcW w:w="2628" w:type="dxa"/>
          </w:tcPr>
          <w:p w14:paraId="392CDA12" w14:textId="77777777" w:rsidR="00402D0C" w:rsidRDefault="00402D0C" w:rsidP="00BB3199">
            <w:pPr>
              <w:autoSpaceDE w:val="0"/>
              <w:autoSpaceDN w:val="0"/>
              <w:adjustRightInd w:val="0"/>
              <w:rPr>
                <w:sz w:val="22"/>
              </w:rPr>
            </w:pPr>
            <w:r>
              <w:rPr>
                <w:sz w:val="22"/>
              </w:rPr>
              <w:t xml:space="preserve">Science Readout Pattern </w:t>
            </w:r>
            <w:r w:rsidRPr="004E11BC">
              <w:rPr>
                <w:rFonts w:ascii="Arial Black" w:hAnsi="Arial Black"/>
                <w:color w:val="000000"/>
                <w:sz w:val="22"/>
              </w:rPr>
              <w:t>[NRS0138]</w:t>
            </w:r>
          </w:p>
        </w:tc>
        <w:tc>
          <w:tcPr>
            <w:tcW w:w="2340" w:type="dxa"/>
          </w:tcPr>
          <w:p w14:paraId="08B6C4D3" w14:textId="77777777" w:rsidR="00402D0C" w:rsidRDefault="00402D0C" w:rsidP="00BB3199">
            <w:pPr>
              <w:autoSpaceDE w:val="0"/>
              <w:autoSpaceDN w:val="0"/>
              <w:adjustRightInd w:val="0"/>
              <w:rPr>
                <w:color w:val="000000"/>
                <w:sz w:val="22"/>
              </w:rPr>
            </w:pPr>
            <w:proofErr w:type="gramStart"/>
            <w:r>
              <w:rPr>
                <w:sz w:val="22"/>
              </w:rPr>
              <w:t>select</w:t>
            </w:r>
            <w:proofErr w:type="gramEnd"/>
            <w:r>
              <w:rPr>
                <w:sz w:val="22"/>
              </w:rPr>
              <w:t xml:space="preserve"> readout pattern</w:t>
            </w:r>
          </w:p>
        </w:tc>
        <w:tc>
          <w:tcPr>
            <w:tcW w:w="1800" w:type="dxa"/>
          </w:tcPr>
          <w:p w14:paraId="66A995C9" w14:textId="77777777" w:rsidR="00402D0C" w:rsidRDefault="00402D0C" w:rsidP="00BB3199">
            <w:pPr>
              <w:autoSpaceDE w:val="0"/>
              <w:autoSpaceDN w:val="0"/>
              <w:adjustRightInd w:val="0"/>
              <w:rPr>
                <w:color w:val="000000"/>
                <w:sz w:val="22"/>
              </w:rPr>
            </w:pPr>
            <w:proofErr w:type="gramStart"/>
            <w:r>
              <w:rPr>
                <w:sz w:val="22"/>
              </w:rPr>
              <w:t>choose</w:t>
            </w:r>
            <w:proofErr w:type="gramEnd"/>
            <w:r>
              <w:rPr>
                <w:sz w:val="22"/>
              </w:rPr>
              <w:t xml:space="preserve"> from list </w:t>
            </w:r>
            <w:r w:rsidRPr="004E11BC">
              <w:rPr>
                <w:rFonts w:ascii="Arial Black" w:hAnsi="Arial Black"/>
                <w:color w:val="000000"/>
                <w:sz w:val="22"/>
              </w:rPr>
              <w:t>[NRS0139]</w:t>
            </w:r>
          </w:p>
        </w:tc>
        <w:tc>
          <w:tcPr>
            <w:tcW w:w="2790" w:type="dxa"/>
          </w:tcPr>
          <w:p w14:paraId="5810ACEE" w14:textId="77777777" w:rsidR="00402D0C" w:rsidRDefault="00402D0C" w:rsidP="00BB3199">
            <w:pPr>
              <w:autoSpaceDE w:val="0"/>
              <w:autoSpaceDN w:val="0"/>
              <w:adjustRightInd w:val="0"/>
              <w:rPr>
                <w:sz w:val="22"/>
              </w:rPr>
            </w:pPr>
          </w:p>
        </w:tc>
      </w:tr>
      <w:tr w:rsidR="00402D0C" w14:paraId="24A12307" w14:textId="77777777">
        <w:tc>
          <w:tcPr>
            <w:tcW w:w="2628" w:type="dxa"/>
          </w:tcPr>
          <w:p w14:paraId="7BA1EAC2" w14:textId="77777777" w:rsidR="00402D0C" w:rsidRDefault="00402D0C" w:rsidP="00BB3199">
            <w:pPr>
              <w:autoSpaceDE w:val="0"/>
              <w:autoSpaceDN w:val="0"/>
              <w:adjustRightInd w:val="0"/>
              <w:rPr>
                <w:sz w:val="22"/>
              </w:rPr>
            </w:pPr>
            <w:r>
              <w:rPr>
                <w:sz w:val="22"/>
              </w:rPr>
              <w:t>Science Number of Groups</w:t>
            </w:r>
          </w:p>
          <w:p w14:paraId="0DB7FD01" w14:textId="77777777" w:rsidR="00402D0C" w:rsidRDefault="00402D0C" w:rsidP="00BB3199">
            <w:pPr>
              <w:autoSpaceDE w:val="0"/>
              <w:autoSpaceDN w:val="0"/>
              <w:adjustRightInd w:val="0"/>
              <w:rPr>
                <w:sz w:val="22"/>
              </w:rPr>
            </w:pPr>
            <w:r w:rsidRPr="004E11BC">
              <w:rPr>
                <w:rFonts w:ascii="Arial Black" w:hAnsi="Arial Black"/>
                <w:color w:val="000000"/>
                <w:sz w:val="22"/>
              </w:rPr>
              <w:t>[NRS0140]</w:t>
            </w:r>
          </w:p>
        </w:tc>
        <w:tc>
          <w:tcPr>
            <w:tcW w:w="2340" w:type="dxa"/>
          </w:tcPr>
          <w:p w14:paraId="6671D1D3" w14:textId="77777777" w:rsidR="00402D0C" w:rsidRDefault="00402D0C" w:rsidP="00BB3199">
            <w:pPr>
              <w:autoSpaceDE w:val="0"/>
              <w:autoSpaceDN w:val="0"/>
              <w:adjustRightInd w:val="0"/>
              <w:rPr>
                <w:color w:val="000000"/>
                <w:sz w:val="22"/>
              </w:rPr>
            </w:pPr>
            <w:proofErr w:type="gramStart"/>
            <w:r>
              <w:rPr>
                <w:sz w:val="22"/>
              </w:rPr>
              <w:t>specify</w:t>
            </w:r>
            <w:proofErr w:type="gramEnd"/>
            <w:r>
              <w:rPr>
                <w:sz w:val="22"/>
              </w:rPr>
              <w:t xml:space="preserve"> number of groups</w:t>
            </w:r>
          </w:p>
        </w:tc>
        <w:tc>
          <w:tcPr>
            <w:tcW w:w="1800" w:type="dxa"/>
          </w:tcPr>
          <w:p w14:paraId="378B69EA" w14:textId="77777777" w:rsidR="00402D0C" w:rsidRDefault="00402D0C" w:rsidP="00BB3199">
            <w:pPr>
              <w:autoSpaceDE w:val="0"/>
              <w:autoSpaceDN w:val="0"/>
              <w:adjustRightInd w:val="0"/>
              <w:rPr>
                <w:sz w:val="22"/>
              </w:rPr>
            </w:pPr>
            <w:proofErr w:type="gramStart"/>
            <w:r>
              <w:rPr>
                <w:sz w:val="22"/>
              </w:rPr>
              <w:t>number</w:t>
            </w:r>
            <w:proofErr w:type="gramEnd"/>
          </w:p>
          <w:p w14:paraId="7A6AFCD0" w14:textId="77777777" w:rsidR="00402D0C" w:rsidRDefault="00402D0C" w:rsidP="00BB3199">
            <w:pPr>
              <w:autoSpaceDE w:val="0"/>
              <w:autoSpaceDN w:val="0"/>
              <w:adjustRightInd w:val="0"/>
              <w:rPr>
                <w:color w:val="000000"/>
                <w:sz w:val="22"/>
              </w:rPr>
            </w:pPr>
            <w:r w:rsidRPr="004E11BC">
              <w:rPr>
                <w:rFonts w:ascii="Arial Black" w:hAnsi="Arial Black"/>
                <w:color w:val="000000"/>
                <w:sz w:val="22"/>
              </w:rPr>
              <w:t>[NRS0141]</w:t>
            </w:r>
          </w:p>
        </w:tc>
        <w:tc>
          <w:tcPr>
            <w:tcW w:w="2790" w:type="dxa"/>
          </w:tcPr>
          <w:p w14:paraId="7571AA5A" w14:textId="77777777" w:rsidR="00402D0C" w:rsidRDefault="00402D0C" w:rsidP="00BB3199">
            <w:pPr>
              <w:autoSpaceDE w:val="0"/>
              <w:autoSpaceDN w:val="0"/>
              <w:adjustRightInd w:val="0"/>
              <w:rPr>
                <w:sz w:val="22"/>
              </w:rPr>
            </w:pPr>
          </w:p>
        </w:tc>
      </w:tr>
      <w:tr w:rsidR="00402D0C" w14:paraId="292FB61C" w14:textId="77777777">
        <w:tc>
          <w:tcPr>
            <w:tcW w:w="2628" w:type="dxa"/>
          </w:tcPr>
          <w:p w14:paraId="54C97F69" w14:textId="77777777" w:rsidR="00402D0C" w:rsidRDefault="00402D0C" w:rsidP="00BB3199">
            <w:pPr>
              <w:autoSpaceDE w:val="0"/>
              <w:autoSpaceDN w:val="0"/>
              <w:adjustRightInd w:val="0"/>
              <w:rPr>
                <w:sz w:val="22"/>
              </w:rPr>
            </w:pPr>
            <w:r>
              <w:rPr>
                <w:sz w:val="22"/>
              </w:rPr>
              <w:t xml:space="preserve">Science Number of Integrations </w:t>
            </w:r>
            <w:r w:rsidRPr="004E11BC">
              <w:rPr>
                <w:rFonts w:ascii="Arial Black" w:hAnsi="Arial Black"/>
                <w:color w:val="000000"/>
                <w:sz w:val="22"/>
              </w:rPr>
              <w:t>[NRS0142]</w:t>
            </w:r>
          </w:p>
        </w:tc>
        <w:tc>
          <w:tcPr>
            <w:tcW w:w="2340" w:type="dxa"/>
          </w:tcPr>
          <w:p w14:paraId="5129BE01" w14:textId="77777777" w:rsidR="00402D0C" w:rsidRDefault="00402D0C" w:rsidP="00BB3199">
            <w:pPr>
              <w:autoSpaceDE w:val="0"/>
              <w:autoSpaceDN w:val="0"/>
              <w:adjustRightInd w:val="0"/>
              <w:rPr>
                <w:color w:val="000000"/>
                <w:sz w:val="22"/>
              </w:rPr>
            </w:pPr>
            <w:proofErr w:type="gramStart"/>
            <w:r>
              <w:rPr>
                <w:sz w:val="22"/>
              </w:rPr>
              <w:t>specify</w:t>
            </w:r>
            <w:proofErr w:type="gramEnd"/>
            <w:r>
              <w:rPr>
                <w:sz w:val="22"/>
              </w:rPr>
              <w:t xml:space="preserve"> number of integrations</w:t>
            </w:r>
          </w:p>
        </w:tc>
        <w:tc>
          <w:tcPr>
            <w:tcW w:w="1800" w:type="dxa"/>
          </w:tcPr>
          <w:p w14:paraId="496B048E" w14:textId="77777777" w:rsidR="00402D0C" w:rsidRDefault="00402D0C" w:rsidP="00BB3199">
            <w:pPr>
              <w:autoSpaceDE w:val="0"/>
              <w:autoSpaceDN w:val="0"/>
              <w:adjustRightInd w:val="0"/>
              <w:rPr>
                <w:color w:val="000000"/>
                <w:sz w:val="22"/>
              </w:rPr>
            </w:pPr>
            <w:proofErr w:type="gramStart"/>
            <w:r>
              <w:rPr>
                <w:sz w:val="22"/>
              </w:rPr>
              <w:t>number</w:t>
            </w:r>
            <w:proofErr w:type="gramEnd"/>
            <w:r>
              <w:rPr>
                <w:sz w:val="22"/>
              </w:rPr>
              <w:t xml:space="preserve">  </w:t>
            </w:r>
            <w:r w:rsidRPr="004E11BC">
              <w:rPr>
                <w:rFonts w:ascii="Arial Black" w:hAnsi="Arial Black"/>
                <w:color w:val="000000"/>
                <w:sz w:val="22"/>
              </w:rPr>
              <w:t>[NRS0143]</w:t>
            </w:r>
          </w:p>
        </w:tc>
        <w:tc>
          <w:tcPr>
            <w:tcW w:w="2790" w:type="dxa"/>
          </w:tcPr>
          <w:p w14:paraId="299A8D69" w14:textId="77777777" w:rsidR="00402D0C" w:rsidRDefault="00402D0C" w:rsidP="00BB3199">
            <w:pPr>
              <w:autoSpaceDE w:val="0"/>
              <w:autoSpaceDN w:val="0"/>
              <w:adjustRightInd w:val="0"/>
              <w:rPr>
                <w:sz w:val="22"/>
              </w:rPr>
            </w:pPr>
          </w:p>
        </w:tc>
      </w:tr>
      <w:tr w:rsidR="00F21466" w14:paraId="72626FC9" w14:textId="77777777">
        <w:tc>
          <w:tcPr>
            <w:tcW w:w="2628" w:type="dxa"/>
          </w:tcPr>
          <w:p w14:paraId="092299AB" w14:textId="1F996183" w:rsidR="00F21466" w:rsidRDefault="00F21466" w:rsidP="00BB3199">
            <w:pPr>
              <w:autoSpaceDE w:val="0"/>
              <w:autoSpaceDN w:val="0"/>
              <w:adjustRightInd w:val="0"/>
              <w:rPr>
                <w:sz w:val="22"/>
              </w:rPr>
            </w:pPr>
            <w:r>
              <w:rPr>
                <w:sz w:val="22"/>
              </w:rPr>
              <w:t>Automatic Calibration Option</w:t>
            </w:r>
            <w:r w:rsidR="009A00FB">
              <w:rPr>
                <w:sz w:val="22"/>
              </w:rPr>
              <w:t xml:space="preserve"> </w:t>
            </w:r>
            <w:r w:rsidR="009A00FB">
              <w:rPr>
                <w:rFonts w:ascii="Arial Black" w:hAnsi="Arial Black"/>
                <w:color w:val="000000"/>
                <w:sz w:val="22"/>
              </w:rPr>
              <w:t>[NRS0476]</w:t>
            </w:r>
          </w:p>
        </w:tc>
        <w:tc>
          <w:tcPr>
            <w:tcW w:w="2340" w:type="dxa"/>
          </w:tcPr>
          <w:p w14:paraId="0F6DE321" w14:textId="26A74913" w:rsidR="00F21466" w:rsidRDefault="00F21466" w:rsidP="00BB3199">
            <w:pPr>
              <w:autoSpaceDE w:val="0"/>
              <w:autoSpaceDN w:val="0"/>
              <w:adjustRightInd w:val="0"/>
              <w:rPr>
                <w:sz w:val="22"/>
              </w:rPr>
            </w:pPr>
            <w:proofErr w:type="gramStart"/>
            <w:r>
              <w:rPr>
                <w:color w:val="000000"/>
                <w:sz w:val="22"/>
              </w:rPr>
              <w:t>select</w:t>
            </w:r>
            <w:proofErr w:type="gramEnd"/>
            <w:r>
              <w:rPr>
                <w:color w:val="000000"/>
                <w:sz w:val="22"/>
              </w:rPr>
              <w:t xml:space="preserve"> Auto Calibration option</w:t>
            </w:r>
          </w:p>
        </w:tc>
        <w:tc>
          <w:tcPr>
            <w:tcW w:w="1800" w:type="dxa"/>
          </w:tcPr>
          <w:p w14:paraId="05AF30B3" w14:textId="58B9AAA4" w:rsidR="00F21466" w:rsidRDefault="00F21466" w:rsidP="00BB3199">
            <w:pPr>
              <w:autoSpaceDE w:val="0"/>
              <w:autoSpaceDN w:val="0"/>
              <w:adjustRightInd w:val="0"/>
              <w:rPr>
                <w:sz w:val="22"/>
              </w:rPr>
            </w:pPr>
            <w:r>
              <w:rPr>
                <w:color w:val="000000"/>
                <w:sz w:val="22"/>
              </w:rPr>
              <w:t>DEFAULT, NONE, FLAT, WAVECAL, BOTH</w:t>
            </w:r>
            <w:r w:rsidR="009A00FB">
              <w:rPr>
                <w:color w:val="000000"/>
                <w:sz w:val="22"/>
              </w:rPr>
              <w:t xml:space="preserve"> </w:t>
            </w:r>
            <w:r w:rsidR="009A00FB">
              <w:rPr>
                <w:rFonts w:ascii="Arial Black" w:hAnsi="Arial Black"/>
                <w:color w:val="000000"/>
                <w:sz w:val="22"/>
              </w:rPr>
              <w:t>[NRS0477]</w:t>
            </w:r>
          </w:p>
        </w:tc>
        <w:tc>
          <w:tcPr>
            <w:tcW w:w="2790" w:type="dxa"/>
          </w:tcPr>
          <w:p w14:paraId="2CEBEFFC" w14:textId="77777777" w:rsidR="00F21466" w:rsidRDefault="00F21466" w:rsidP="00BB3199">
            <w:pPr>
              <w:autoSpaceDE w:val="0"/>
              <w:autoSpaceDN w:val="0"/>
              <w:adjustRightInd w:val="0"/>
              <w:rPr>
                <w:sz w:val="22"/>
              </w:rPr>
            </w:pPr>
          </w:p>
        </w:tc>
      </w:tr>
    </w:tbl>
    <w:p w14:paraId="266A1628" w14:textId="77777777" w:rsidR="00BB3199" w:rsidRDefault="00BB3199" w:rsidP="00BB3199">
      <w:pPr>
        <w:autoSpaceDE w:val="0"/>
        <w:autoSpaceDN w:val="0"/>
        <w:adjustRightInd w:val="0"/>
      </w:pPr>
    </w:p>
    <w:p w14:paraId="4EE0C908" w14:textId="77777777" w:rsidR="00BB3199" w:rsidRPr="004F01C6" w:rsidRDefault="00BB3199" w:rsidP="00BB3199"/>
    <w:p w14:paraId="208D2335" w14:textId="77777777" w:rsidR="00BB3199" w:rsidRPr="004076AD" w:rsidRDefault="004D15B6" w:rsidP="00BB3199">
      <w:r>
        <w:rPr>
          <w:noProof/>
        </w:rPr>
        <w:lastRenderedPageBreak/>
        <mc:AlternateContent>
          <mc:Choice Requires="wps">
            <w:drawing>
              <wp:anchor distT="0" distB="0" distL="114300" distR="114300" simplePos="0" relativeHeight="251657728" behindDoc="0" locked="0" layoutInCell="1" allowOverlap="1" wp14:anchorId="552CF960" wp14:editId="3967AA4C">
                <wp:simplePos x="0" y="0"/>
                <wp:positionH relativeFrom="column">
                  <wp:posOffset>1143000</wp:posOffset>
                </wp:positionH>
                <wp:positionV relativeFrom="paragraph">
                  <wp:posOffset>190500</wp:posOffset>
                </wp:positionV>
                <wp:extent cx="4495800" cy="680720"/>
                <wp:effectExtent l="0" t="0" r="12700" b="177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680720"/>
                        </a:xfrm>
                        <a:prstGeom prst="rect">
                          <a:avLst/>
                        </a:prstGeom>
                        <a:solidFill>
                          <a:srgbClr val="FFFFFF"/>
                        </a:solidFill>
                        <a:ln w="9525">
                          <a:solidFill>
                            <a:srgbClr val="000000"/>
                          </a:solidFill>
                          <a:miter lim="800000"/>
                          <a:headEnd/>
                          <a:tailEnd/>
                        </a:ln>
                      </wps:spPr>
                      <wps:txbx>
                        <w:txbxContent>
                          <w:p w14:paraId="50417E0B" w14:textId="77777777" w:rsidR="00293893" w:rsidRPr="00DD102D" w:rsidRDefault="00293893" w:rsidP="00BB3199">
                            <w:pPr>
                              <w:rPr>
                                <w:i/>
                              </w:rPr>
                            </w:pPr>
                            <w:r>
                              <w:rPr>
                                <w:i/>
                              </w:rPr>
                              <w:t xml:space="preserve">Note that </w:t>
                            </w:r>
                            <w:r w:rsidRPr="003F3522">
                              <w:rPr>
                                <w:b/>
                                <w:i/>
                              </w:rPr>
                              <w:t>ALL</w:t>
                            </w:r>
                            <w:r>
                              <w:rPr>
                                <w:i/>
                              </w:rPr>
                              <w:t xml:space="preserve"> parameters listed below are required as part of your Phase I submission, except for the MSA Science and MSA Acquisition Configuration Filenames.</w:t>
                            </w:r>
                          </w:p>
                          <w:p w14:paraId="7B8D4741" w14:textId="77777777" w:rsidR="00293893" w:rsidRPr="00DD102D" w:rsidRDefault="00293893" w:rsidP="00BB3199">
                            <w:pPr>
                              <w:rPr>
                                <w:i/>
                              </w:rPr>
                            </w:pPr>
                            <w:r w:rsidRPr="00DD102D">
                              <w:rPr>
                                <w:i/>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0pt;margin-top:15pt;width:354pt;height:5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Sv3SoCAABQBAAADgAAAGRycy9lMm9Eb2MueG1srFTbbtswDH0fsH8Q9L7YyZIuMeIUXboMA7oL&#10;0O4DZFm2hUmiJimxs68vJadp0G0vw/wgUCJ1dHhIen09aEUOwnkJpqTTSU6JMBxqadqSfn/YvVlS&#10;4gMzNVNgREmPwtPrzetX694WYgYdqFo4giDGF70taReCLbLM805o5idghUFnA06zgFvXZrVjPaJr&#10;lc3y/CrrwdXWARfe4+nt6KSbhN80goevTeNFIKqkyC2k1aW1imu2WbOidcx2kp9osH9goZk0+OgZ&#10;6pYFRvZO/galJXfgoQkTDjqDppFcpBwwm2n+Ipv7jlmRckFxvD3L5P8fLP9y+OaIrEs6o8QwjSV6&#10;EEMg72Egb6M6vfUFBt1bDAsDHmOVU6be3gH/4YmBbcdMK26cg74TrEZ203gzu7g64vgIUvWfocZn&#10;2D5AAhoap6N0KAZBdKzS8VyZSIXj4Xy+WixzdHH0XS3zd7NUuowVT7et8+GjAE2iUVKHlU/o7HDn&#10;Q2TDiqeQ+JgHJeudVCptXFttlSMHhl2yS19K4EWYMqQv6WoxW4wC/BUiT9+fILQM2O5K6pJiOvjF&#10;IFZE2T6YOtmBSTXaSFmZk45RulHEMFQDBkZxK6iPqKiDsa1xDNHowP2ipMeWLqn/uWdOUKI+GazK&#10;ajqfxxlIm/kiakjcpae69DDDEaqkgZLR3IZxbvbWybbDl8Y+MHCDlWxkEvmZ1Yk3tm3S/jRicS4u&#10;9ynq+UeweQQAAP//AwBQSwMEFAAGAAgAAAAhAK30R4DdAAAACgEAAA8AAABkcnMvZG93bnJldi54&#10;bWxMT0FOwzAQvCPxB2uRuCDq0KDWhDgVQgLBDQpqr26yTSLsdbDdNPye7QlOO6MZzc6Uq8lZMWKI&#10;vScNN7MMBFLtm55aDZ8fT9cKREyGGmM9oYYfjLCqzs9KUzT+SO84rlMrOIRiYTR0KQ2FlLHu0Jk4&#10;8wMSa3sfnElMQyubYI4c7qycZ9lCOtMTf+jMgI8d1l/rg9Ogbl/GbXzN3zb1Ym/v0tVyfP4OWl9e&#10;TA/3IBJO6c8Mp/pcHSrutPMHaqKwzFXGW5KG/HTZoJRisGMlX85BVqX8P6H6BQAA//8DAFBLAQIt&#10;ABQABgAIAAAAIQDkmcPA+wAAAOEBAAATAAAAAAAAAAAAAAAAAAAAAABbQ29udGVudF9UeXBlc10u&#10;eG1sUEsBAi0AFAAGAAgAAAAhACOyauHXAAAAlAEAAAsAAAAAAAAAAAAAAAAALAEAAF9yZWxzLy5y&#10;ZWxzUEsBAi0AFAAGAAgAAAAhAEa0r90qAgAAUAQAAA4AAAAAAAAAAAAAAAAALAIAAGRycy9lMm9E&#10;b2MueG1sUEsBAi0AFAAGAAgAAAAhAK30R4DdAAAACgEAAA8AAAAAAAAAAAAAAAAAggQAAGRycy9k&#10;b3ducmV2LnhtbFBLBQYAAAAABAAEAPMAAACMBQAAAAA=&#10;">
                <v:textbox>
                  <w:txbxContent>
                    <w:p w14:paraId="50417E0B" w14:textId="77777777" w:rsidR="00293893" w:rsidRPr="00DD102D" w:rsidRDefault="00293893" w:rsidP="00BB3199">
                      <w:pPr>
                        <w:rPr>
                          <w:i/>
                        </w:rPr>
                      </w:pPr>
                      <w:r>
                        <w:rPr>
                          <w:i/>
                        </w:rPr>
                        <w:t xml:space="preserve">Note that </w:t>
                      </w:r>
                      <w:r w:rsidRPr="003F3522">
                        <w:rPr>
                          <w:b/>
                          <w:i/>
                        </w:rPr>
                        <w:t>ALL</w:t>
                      </w:r>
                      <w:r>
                        <w:rPr>
                          <w:i/>
                        </w:rPr>
                        <w:t xml:space="preserve"> parameters listed below are required as part of your Phase I submission, except for the MSA Science and MSA Acquisition Configuration Filenames.</w:t>
                      </w:r>
                    </w:p>
                    <w:p w14:paraId="7B8D4741" w14:textId="77777777" w:rsidR="00293893" w:rsidRPr="00DD102D" w:rsidRDefault="00293893" w:rsidP="00BB3199">
                      <w:pPr>
                        <w:rPr>
                          <w:i/>
                        </w:rPr>
                      </w:pPr>
                      <w:r w:rsidRPr="00DD102D">
                        <w:rPr>
                          <w:i/>
                        </w:rPr>
                        <w:t>.</w:t>
                      </w:r>
                    </w:p>
                  </w:txbxContent>
                </v:textbox>
              </v:shape>
            </w:pict>
          </mc:Fallback>
        </mc:AlternateContent>
      </w:r>
      <w:r>
        <w:rPr>
          <w:noProof/>
        </w:rPr>
        <w:drawing>
          <wp:inline distT="0" distB="0" distL="0" distR="0" wp14:anchorId="58FCF7F4" wp14:editId="7BC13D61">
            <wp:extent cx="1026160" cy="894080"/>
            <wp:effectExtent l="0" t="0" r="0" b="0"/>
            <wp:docPr id="1" name="Picture 1" descr="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ang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6160" cy="894080"/>
                    </a:xfrm>
                    <a:prstGeom prst="rect">
                      <a:avLst/>
                    </a:prstGeom>
                    <a:noFill/>
                    <a:ln>
                      <a:noFill/>
                    </a:ln>
                  </pic:spPr>
                </pic:pic>
              </a:graphicData>
            </a:graphic>
          </wp:inline>
        </w:drawing>
      </w:r>
    </w:p>
    <w:p w14:paraId="0CE28C08" w14:textId="77777777" w:rsidR="00BB3199" w:rsidRPr="00FE391B" w:rsidRDefault="00BB3199" w:rsidP="00BB3199"/>
    <w:p w14:paraId="6A22D7F6" w14:textId="77777777" w:rsidR="00BB3199" w:rsidRPr="00F90930" w:rsidRDefault="00BB3199" w:rsidP="00BB3199"/>
    <w:p w14:paraId="55C3D607" w14:textId="58F9FF64" w:rsidR="00BB3199" w:rsidRDefault="006F54B6" w:rsidP="00087465">
      <w:pPr>
        <w:pStyle w:val="Heading2"/>
        <w:numPr>
          <w:ilvl w:val="1"/>
          <w:numId w:val="13"/>
        </w:numPr>
      </w:pPr>
      <w:bookmarkStart w:id="2" w:name="_Ref209600877"/>
      <w:proofErr w:type="spellStart"/>
      <w:r>
        <w:t>NIRSpec</w:t>
      </w:r>
      <w:proofErr w:type="spellEnd"/>
      <w:r>
        <w:t xml:space="preserve"> Multi-Object Spectroscopy</w:t>
      </w:r>
      <w:bookmarkEnd w:id="2"/>
    </w:p>
    <w:p w14:paraId="54F6A654" w14:textId="77777777" w:rsidR="00BB3199" w:rsidRDefault="00BB3199" w:rsidP="00BB3199"/>
    <w:p w14:paraId="1557D1EA" w14:textId="77777777" w:rsidR="00BB3199" w:rsidRDefault="006F54B6" w:rsidP="00BB3199">
      <w:r>
        <w:t xml:space="preserve">The following parameters are used to define </w:t>
      </w:r>
      <w:proofErr w:type="spellStart"/>
      <w:r>
        <w:t>NIRSpec</w:t>
      </w:r>
      <w:proofErr w:type="spellEnd"/>
      <w:r>
        <w:t xml:space="preserve"> Multi-Object Spectroscopic observations.</w:t>
      </w:r>
    </w:p>
    <w:p w14:paraId="651CB8F9" w14:textId="77777777" w:rsidR="00BB3199" w:rsidRDefault="00BB3199" w:rsidP="00BB3199"/>
    <w:p w14:paraId="19F126CA" w14:textId="77777777" w:rsidR="00BB3199" w:rsidRDefault="006F54B6" w:rsidP="00087465">
      <w:pPr>
        <w:pStyle w:val="Heading3"/>
        <w:numPr>
          <w:ilvl w:val="2"/>
          <w:numId w:val="13"/>
        </w:numPr>
      </w:pPr>
      <w:bookmarkStart w:id="3" w:name="_Ref210786415"/>
      <w:bookmarkStart w:id="4" w:name="_Ref209600890"/>
      <w:r>
        <w:t>Preliminary Direct Image</w:t>
      </w:r>
      <w:bookmarkEnd w:id="3"/>
    </w:p>
    <w:p w14:paraId="5369D04C" w14:textId="77777777" w:rsidR="00BB3199" w:rsidRDefault="00BB3199" w:rsidP="00BB3199"/>
    <w:p w14:paraId="1D68E74D" w14:textId="25F909EB" w:rsidR="00BB3199" w:rsidRDefault="00483F94" w:rsidP="00BB3199">
      <w:r>
        <w:t>Most</w:t>
      </w:r>
      <w:r w:rsidR="006F54B6" w:rsidRPr="007D674F">
        <w:t xml:space="preserve"> </w:t>
      </w:r>
      <w:proofErr w:type="spellStart"/>
      <w:r w:rsidR="006F54B6" w:rsidRPr="007D674F">
        <w:t>NIRSpec</w:t>
      </w:r>
      <w:proofErr w:type="spellEnd"/>
      <w:r w:rsidR="006F54B6" w:rsidRPr="007D674F">
        <w:t xml:space="preserve"> MOS observatio</w:t>
      </w:r>
      <w:r w:rsidR="006F54B6">
        <w:t xml:space="preserve">ns require a preliminary </w:t>
      </w:r>
      <w:proofErr w:type="spellStart"/>
      <w:r w:rsidR="006F54B6">
        <w:t>NIRCam</w:t>
      </w:r>
      <w:proofErr w:type="spellEnd"/>
      <w:r w:rsidR="006F54B6">
        <w:t xml:space="preserve"> image, or possible other IR (e.g. HST/WFC3) image, to </w:t>
      </w:r>
      <w:r w:rsidR="006F54B6" w:rsidRPr="007D674F">
        <w:t xml:space="preserve">be obtained.  </w:t>
      </w:r>
      <w:r w:rsidR="006F54B6">
        <w:t>This should be indicated in the template in one of three ways:</w:t>
      </w:r>
    </w:p>
    <w:p w14:paraId="5C7E39D5" w14:textId="77777777" w:rsidR="00BB3199" w:rsidRDefault="00BB3199" w:rsidP="00BB3199"/>
    <w:p w14:paraId="717D7771" w14:textId="54043C23" w:rsidR="00BB3199" w:rsidRDefault="006F54B6" w:rsidP="002C3FD7">
      <w:pPr>
        <w:numPr>
          <w:ilvl w:val="0"/>
          <w:numId w:val="14"/>
        </w:numPr>
      </w:pPr>
      <w:r>
        <w:t xml:space="preserve">If a </w:t>
      </w:r>
      <w:proofErr w:type="spellStart"/>
      <w:r>
        <w:t>NIRCam</w:t>
      </w:r>
      <w:proofErr w:type="spellEnd"/>
      <w:r>
        <w:t xml:space="preserve"> image is to be obtained as part of the </w:t>
      </w:r>
      <w:r w:rsidR="002C3FD7">
        <w:t>program</w:t>
      </w:r>
      <w:r>
        <w:t xml:space="preserve">, </w:t>
      </w:r>
      <w:r w:rsidR="002C3FD7">
        <w:t xml:space="preserve">select the "will be done in this program" option, and select the </w:t>
      </w:r>
      <w:proofErr w:type="gramStart"/>
      <w:r w:rsidR="002C3FD7">
        <w:t>observation which</w:t>
      </w:r>
      <w:proofErr w:type="gramEnd"/>
      <w:r w:rsidR="002C3FD7">
        <w:t xml:space="preserve"> contains the NIRCAM image. You should also place an AFTER OBS BY special requirement on the MOS observation(s) to link the </w:t>
      </w:r>
      <w:proofErr w:type="spellStart"/>
      <w:r w:rsidR="002C3FD7">
        <w:t>NIRCam</w:t>
      </w:r>
      <w:proofErr w:type="spellEnd"/>
      <w:r w:rsidR="002C3FD7">
        <w:t xml:space="preserve"> image to the MOS observation(s).</w:t>
      </w:r>
      <w:r w:rsidR="002C3FD7" w:rsidRPr="002C3FD7">
        <w:rPr>
          <w:rFonts w:ascii="Arial Black" w:hAnsi="Arial Black"/>
          <w:color w:val="000000"/>
          <w:sz w:val="22"/>
        </w:rPr>
        <w:t xml:space="preserve"> </w:t>
      </w:r>
      <w:r w:rsidRPr="002C3FD7">
        <w:rPr>
          <w:rFonts w:ascii="Arial Black" w:hAnsi="Arial Black"/>
          <w:color w:val="000000"/>
          <w:sz w:val="22"/>
        </w:rPr>
        <w:t>[NRS0144]</w:t>
      </w:r>
      <w:r>
        <w:t>.</w:t>
      </w:r>
      <w:r w:rsidR="002C3FD7">
        <w:t xml:space="preserve"> </w:t>
      </w:r>
    </w:p>
    <w:p w14:paraId="755C2CCC" w14:textId="2E57A46A" w:rsidR="00BB3199" w:rsidRDefault="00CC57B0" w:rsidP="00CC57B0">
      <w:pPr>
        <w:numPr>
          <w:ilvl w:val="0"/>
          <w:numId w:val="14"/>
        </w:numPr>
      </w:pPr>
      <w:r>
        <w:t xml:space="preserve"> If a </w:t>
      </w:r>
      <w:proofErr w:type="spellStart"/>
      <w:r>
        <w:t>NIRCam</w:t>
      </w:r>
      <w:proofErr w:type="spellEnd"/>
      <w:r>
        <w:t xml:space="preserve"> image is to be obtained external to the program (either as part of a different JWST program or with another observatory), select the "will be obtained external to this program" option. You should also use the ON HOLD special requirement on the observation.</w:t>
      </w:r>
      <w:r w:rsidR="006F54B6">
        <w:t xml:space="preserve"> </w:t>
      </w:r>
      <w:r w:rsidR="00A85566">
        <w:rPr>
          <w:rFonts w:ascii="Arial Black" w:hAnsi="Arial Black"/>
          <w:color w:val="000000"/>
          <w:sz w:val="22"/>
        </w:rPr>
        <w:t>[NRS0145</w:t>
      </w:r>
      <w:r w:rsidR="006F54B6" w:rsidRPr="00CC57B0">
        <w:rPr>
          <w:rFonts w:ascii="Arial Black" w:hAnsi="Arial Black"/>
          <w:color w:val="000000"/>
          <w:sz w:val="22"/>
        </w:rPr>
        <w:t>]</w:t>
      </w:r>
      <w:r w:rsidR="006F54B6">
        <w:t>.</w:t>
      </w:r>
    </w:p>
    <w:p w14:paraId="6C2F8CF6" w14:textId="27A1A2AF" w:rsidR="00BB3199" w:rsidRPr="00FE3D58" w:rsidRDefault="006F54B6" w:rsidP="00A85566">
      <w:pPr>
        <w:numPr>
          <w:ilvl w:val="0"/>
          <w:numId w:val="14"/>
        </w:numPr>
      </w:pPr>
      <w:r>
        <w:t xml:space="preserve">If the </w:t>
      </w:r>
      <w:proofErr w:type="spellStart"/>
      <w:r>
        <w:t>NIRCam</w:t>
      </w:r>
      <w:proofErr w:type="spellEnd"/>
      <w:r>
        <w:t xml:space="preserve"> (or other IR) image is already obtained, select the </w:t>
      </w:r>
      <w:r w:rsidR="00A85566">
        <w:t>"is already obtained" option.</w:t>
      </w:r>
      <w:r w:rsidR="00A85566" w:rsidRPr="00A85566">
        <w:rPr>
          <w:rFonts w:ascii="Arial Black" w:hAnsi="Arial Black"/>
          <w:color w:val="000000"/>
          <w:sz w:val="22"/>
        </w:rPr>
        <w:t xml:space="preserve"> </w:t>
      </w:r>
      <w:r w:rsidR="00A85566">
        <w:rPr>
          <w:rFonts w:ascii="Arial Black" w:hAnsi="Arial Black"/>
          <w:color w:val="000000"/>
          <w:sz w:val="22"/>
        </w:rPr>
        <w:t>[NRS0146</w:t>
      </w:r>
      <w:r w:rsidRPr="00A85566">
        <w:rPr>
          <w:rFonts w:ascii="Arial Black" w:hAnsi="Arial Black"/>
          <w:color w:val="000000"/>
          <w:sz w:val="22"/>
        </w:rPr>
        <w:t>]</w:t>
      </w:r>
      <w:r>
        <w:t>.</w:t>
      </w:r>
    </w:p>
    <w:p w14:paraId="773FA722" w14:textId="77777777" w:rsidR="00BB3199" w:rsidRDefault="00BB3199" w:rsidP="00BB3199">
      <w:pPr>
        <w:rPr>
          <w:color w:val="F79646"/>
        </w:rPr>
      </w:pPr>
    </w:p>
    <w:p w14:paraId="78EE49A1" w14:textId="602750B6" w:rsidR="00A85566" w:rsidRDefault="00A85566" w:rsidP="00A85566">
      <w:r>
        <w:t xml:space="preserve">If a pre-image is not required, select the "Not required" </w:t>
      </w:r>
      <w:proofErr w:type="gramStart"/>
      <w:r>
        <w:t>option .</w:t>
      </w:r>
      <w:proofErr w:type="gramEnd"/>
      <w:r>
        <w:t xml:space="preserve"> </w:t>
      </w:r>
      <w:r>
        <w:rPr>
          <w:rFonts w:ascii="Arial Black" w:hAnsi="Arial Black"/>
          <w:color w:val="000000"/>
          <w:sz w:val="22"/>
        </w:rPr>
        <w:t>[NRS0147</w:t>
      </w:r>
      <w:r w:rsidRPr="00CC57B0">
        <w:rPr>
          <w:rFonts w:ascii="Arial Black" w:hAnsi="Arial Black"/>
          <w:color w:val="000000"/>
          <w:sz w:val="22"/>
        </w:rPr>
        <w:t>]</w:t>
      </w:r>
      <w:r>
        <w:t>.</w:t>
      </w:r>
    </w:p>
    <w:p w14:paraId="688BA610" w14:textId="77777777" w:rsidR="00A85566" w:rsidRDefault="00A85566" w:rsidP="00A85566"/>
    <w:p w14:paraId="506EA853" w14:textId="77777777" w:rsidR="00A85566" w:rsidRDefault="00A85566" w:rsidP="00A85566">
      <w:pPr>
        <w:rPr>
          <w:color w:val="F79646"/>
        </w:rPr>
      </w:pPr>
    </w:p>
    <w:p w14:paraId="403C634D" w14:textId="77777777" w:rsidR="00A85566" w:rsidRPr="00A86274" w:rsidRDefault="00A85566" w:rsidP="00A85566">
      <w:r w:rsidRPr="00A86274">
        <w:t>Note t</w:t>
      </w:r>
      <w:r>
        <w:t xml:space="preserve">hat if option 1 or 2 is selected, the </w:t>
      </w:r>
      <w:proofErr w:type="spellStart"/>
      <w:r>
        <w:t>NIRSpec</w:t>
      </w:r>
      <w:proofErr w:type="spellEnd"/>
      <w:r>
        <w:t xml:space="preserve"> MOS observation will NOT be scheduled until the observer has notified STScI that the </w:t>
      </w:r>
      <w:proofErr w:type="spellStart"/>
      <w:r>
        <w:t>NIRCam</w:t>
      </w:r>
      <w:proofErr w:type="spellEnd"/>
      <w:r>
        <w:t xml:space="preserve"> image has been obtained and analyzed.</w:t>
      </w:r>
    </w:p>
    <w:p w14:paraId="59252959" w14:textId="77777777" w:rsidR="00BB3199" w:rsidRDefault="00BB3199" w:rsidP="00BB3199">
      <w:pPr>
        <w:rPr>
          <w:color w:val="F79646"/>
        </w:rPr>
      </w:pPr>
    </w:p>
    <w:bookmarkEnd w:id="4"/>
    <w:p w14:paraId="45D38F25" w14:textId="27925279" w:rsidR="009B3FB2" w:rsidRPr="005C2959" w:rsidRDefault="009B3FB2" w:rsidP="009B3FB2">
      <w:r w:rsidRPr="00FE07F2">
        <w:rPr>
          <w:color w:val="984806"/>
        </w:rPr>
        <w:t>Note</w:t>
      </w:r>
      <w:r>
        <w:rPr>
          <w:color w:val="984806"/>
        </w:rPr>
        <w:t xml:space="preserve"> for developers: If option 1 is selected, APT should ensure that the AFTER OBS BY has a long enough interval to be legal (at least 6 weeks) </w:t>
      </w:r>
      <w:r>
        <w:rPr>
          <w:rFonts w:ascii="Arial Black" w:hAnsi="Arial Black"/>
          <w:color w:val="000000"/>
          <w:sz w:val="22"/>
        </w:rPr>
        <w:t>[NRS0478]</w:t>
      </w:r>
      <w:r>
        <w:rPr>
          <w:color w:val="984806"/>
        </w:rPr>
        <w:t xml:space="preserve">. If option 2 is selected, APT should ensure that an ON HOLD is present </w:t>
      </w:r>
      <w:r>
        <w:rPr>
          <w:rFonts w:ascii="Arial Black" w:hAnsi="Arial Black"/>
          <w:color w:val="000000"/>
          <w:sz w:val="22"/>
        </w:rPr>
        <w:t>[NRS0479]</w:t>
      </w:r>
      <w:r>
        <w:rPr>
          <w:color w:val="984806"/>
        </w:rPr>
        <w:t xml:space="preserve">. APT should also verify that at least one of the options is selected </w:t>
      </w:r>
      <w:r>
        <w:rPr>
          <w:rFonts w:ascii="Arial Black" w:hAnsi="Arial Black"/>
          <w:color w:val="000000"/>
          <w:sz w:val="22"/>
        </w:rPr>
        <w:t>[NRS0480]</w:t>
      </w:r>
      <w:r>
        <w:rPr>
          <w:color w:val="984806"/>
        </w:rPr>
        <w:t>.</w:t>
      </w:r>
    </w:p>
    <w:p w14:paraId="5D485236" w14:textId="77777777" w:rsidR="00BB3199" w:rsidRPr="00B76633" w:rsidRDefault="00BB3199" w:rsidP="00BB3199"/>
    <w:p w14:paraId="3A86D5C2" w14:textId="77777777" w:rsidR="00BB3199" w:rsidRDefault="006F54B6" w:rsidP="00087465">
      <w:pPr>
        <w:pStyle w:val="Heading3"/>
        <w:numPr>
          <w:ilvl w:val="2"/>
          <w:numId w:val="13"/>
        </w:numPr>
      </w:pPr>
      <w:bookmarkStart w:id="5" w:name="_Ref209600934"/>
      <w:r>
        <w:t>Target Acquisition</w:t>
      </w:r>
      <w:bookmarkEnd w:id="5"/>
    </w:p>
    <w:p w14:paraId="61C352C9" w14:textId="77777777" w:rsidR="00BB3199" w:rsidRDefault="00BB3199" w:rsidP="00BB3199"/>
    <w:p w14:paraId="594DE5DB" w14:textId="2A9E0407" w:rsidR="004D2047" w:rsidRPr="00C91A4B" w:rsidRDefault="004D2047" w:rsidP="004D2047">
      <w:pPr>
        <w:ind w:left="720"/>
        <w:rPr>
          <w:b/>
        </w:rPr>
      </w:pPr>
      <w:r w:rsidRPr="00C91A4B">
        <w:rPr>
          <w:b/>
        </w:rPr>
        <w:t>TA METHOD</w:t>
      </w:r>
      <w:r>
        <w:rPr>
          <w:b/>
        </w:rPr>
        <w:t xml:space="preserve"> </w:t>
      </w:r>
      <w:r w:rsidRPr="00C91A4B">
        <w:rPr>
          <w:b/>
        </w:rPr>
        <w:t>[</w:t>
      </w:r>
      <w:r w:rsidRPr="00C91A4B">
        <w:rPr>
          <w:b/>
          <w:color w:val="00B050"/>
        </w:rPr>
        <w:t>TA METHOD</w:t>
      </w:r>
      <w:r w:rsidRPr="00C91A4B">
        <w:rPr>
          <w:b/>
        </w:rPr>
        <w:t xml:space="preserve">] = TACQ </w:t>
      </w:r>
      <w:r w:rsidR="00236F42">
        <w:rPr>
          <w:rFonts w:ascii="Arial Black" w:hAnsi="Arial Black"/>
          <w:color w:val="000000"/>
          <w:sz w:val="22"/>
        </w:rPr>
        <w:t>[NRS0145</w:t>
      </w:r>
      <w:r w:rsidR="00C841DA">
        <w:rPr>
          <w:rFonts w:ascii="Arial Black" w:hAnsi="Arial Black"/>
          <w:color w:val="000000"/>
          <w:sz w:val="22"/>
        </w:rPr>
        <w:t>]</w:t>
      </w:r>
      <w:r w:rsidR="00C841DA" w:rsidRPr="00C91A4B">
        <w:rPr>
          <w:b/>
        </w:rPr>
        <w:t xml:space="preserve"> </w:t>
      </w:r>
      <w:r w:rsidRPr="00C91A4B">
        <w:rPr>
          <w:b/>
        </w:rPr>
        <w:t>(default)</w:t>
      </w:r>
      <w:r w:rsidR="00C841DA">
        <w:rPr>
          <w:b/>
        </w:rPr>
        <w:t xml:space="preserve"> </w:t>
      </w:r>
      <w:r w:rsidR="00236F42">
        <w:rPr>
          <w:rFonts w:ascii="Arial Black" w:hAnsi="Arial Black"/>
          <w:color w:val="000000"/>
          <w:sz w:val="22"/>
        </w:rPr>
        <w:t>[NRS0323</w:t>
      </w:r>
      <w:r w:rsidR="00C841DA">
        <w:rPr>
          <w:rFonts w:ascii="Arial Black" w:hAnsi="Arial Black"/>
          <w:color w:val="000000"/>
          <w:sz w:val="22"/>
        </w:rPr>
        <w:t>]</w:t>
      </w:r>
      <w:r w:rsidRPr="00C91A4B">
        <w:rPr>
          <w:b/>
        </w:rPr>
        <w:t>, VERIFY_ONLY</w:t>
      </w:r>
      <w:r w:rsidR="00C841DA">
        <w:rPr>
          <w:b/>
        </w:rPr>
        <w:t xml:space="preserve"> </w:t>
      </w:r>
      <w:r w:rsidR="00236F42">
        <w:rPr>
          <w:rFonts w:ascii="Arial Black" w:hAnsi="Arial Black"/>
          <w:color w:val="000000"/>
          <w:sz w:val="22"/>
        </w:rPr>
        <w:t>[NRS0481</w:t>
      </w:r>
      <w:r w:rsidR="00C841DA">
        <w:rPr>
          <w:rFonts w:ascii="Arial Black" w:hAnsi="Arial Black"/>
          <w:color w:val="000000"/>
          <w:sz w:val="22"/>
        </w:rPr>
        <w:t>]</w:t>
      </w:r>
    </w:p>
    <w:p w14:paraId="1C77DEDF" w14:textId="77777777" w:rsidR="004D2047" w:rsidRPr="008C1B06" w:rsidRDefault="004D2047" w:rsidP="004D2047"/>
    <w:p w14:paraId="3DADE276" w14:textId="77777777" w:rsidR="004D2047" w:rsidRPr="00E44727" w:rsidRDefault="004D2047" w:rsidP="004D2047">
      <w:r>
        <w:t xml:space="preserve">Select the target acquisition method to be used.  The standard MSA TA is used for observations that require precision of 20 mas RMS, such as when observing many point sources with the MSA or moderately extended sources such as high-redshift galaxies.  Pointing Verification can be used for observations that do not require greater precision than 100 mas.  Pointing Verification meets the requirements for extended objects such as extended solar system objects (comets, Jovian planets).  </w:t>
      </w:r>
    </w:p>
    <w:p w14:paraId="52D58D5A" w14:textId="77777777" w:rsidR="004D2047" w:rsidRDefault="004D2047" w:rsidP="004D2047"/>
    <w:p w14:paraId="466F5C76" w14:textId="78B7E6FD" w:rsidR="00236F42" w:rsidRPr="009826C7" w:rsidRDefault="00236F42" w:rsidP="00236F42">
      <w:bookmarkStart w:id="6" w:name="_Toc395621490"/>
      <w:r w:rsidRPr="00FE07F2">
        <w:rPr>
          <w:color w:val="984806"/>
        </w:rPr>
        <w:t>Note</w:t>
      </w:r>
      <w:r>
        <w:rPr>
          <w:color w:val="984806"/>
        </w:rPr>
        <w:t xml:space="preserve"> for developers: TA METHOD is a required parameter </w:t>
      </w:r>
      <w:r>
        <w:rPr>
          <w:rFonts w:ascii="Arial Black" w:hAnsi="Arial Black"/>
          <w:color w:val="000000"/>
          <w:sz w:val="22"/>
        </w:rPr>
        <w:t>[NRS0482]</w:t>
      </w:r>
      <w:r>
        <w:rPr>
          <w:color w:val="984806"/>
        </w:rPr>
        <w:t xml:space="preserve">. If TACQ is selected, APT should accept Target Acquisition parameters below </w:t>
      </w:r>
      <w:r>
        <w:rPr>
          <w:rFonts w:ascii="Arial Black" w:hAnsi="Arial Black"/>
          <w:color w:val="000000"/>
          <w:sz w:val="22"/>
        </w:rPr>
        <w:t>[NRS0483]</w:t>
      </w:r>
      <w:r>
        <w:rPr>
          <w:color w:val="984806"/>
        </w:rPr>
        <w:t xml:space="preserve">. If VERIFY_ONLY is selected, APT should accept Pointing Verification Image parameters below </w:t>
      </w:r>
      <w:r>
        <w:rPr>
          <w:rFonts w:ascii="Arial Black" w:hAnsi="Arial Black"/>
          <w:color w:val="000000"/>
          <w:sz w:val="22"/>
        </w:rPr>
        <w:t>[NRS0484]</w:t>
      </w:r>
      <w:r>
        <w:rPr>
          <w:color w:val="984806"/>
        </w:rPr>
        <w:t xml:space="preserve">. </w:t>
      </w:r>
    </w:p>
    <w:p w14:paraId="46B08759" w14:textId="655FB528" w:rsidR="004D2047" w:rsidRDefault="004D2047" w:rsidP="00C85B0B">
      <w:pPr>
        <w:pStyle w:val="Heading4"/>
        <w:numPr>
          <w:ilvl w:val="3"/>
          <w:numId w:val="17"/>
        </w:numPr>
      </w:pPr>
      <w:r>
        <w:t>Target Acquisition</w:t>
      </w:r>
      <w:bookmarkEnd w:id="6"/>
    </w:p>
    <w:p w14:paraId="7D45334D" w14:textId="77777777" w:rsidR="004D2047" w:rsidRDefault="004D2047" w:rsidP="004D2047"/>
    <w:p w14:paraId="62CE063C" w14:textId="77777777" w:rsidR="004D2047" w:rsidRPr="00C91A4B" w:rsidRDefault="004D2047" w:rsidP="004D2047">
      <w:r w:rsidRPr="00C91A4B">
        <w:t xml:space="preserve">If </w:t>
      </w:r>
      <w:r w:rsidRPr="00C91A4B">
        <w:rPr>
          <w:b/>
        </w:rPr>
        <w:t>TA METHOD</w:t>
      </w:r>
      <w:r w:rsidRPr="00C91A4B">
        <w:t xml:space="preserve">= </w:t>
      </w:r>
      <w:r w:rsidRPr="00C91A4B">
        <w:rPr>
          <w:b/>
        </w:rPr>
        <w:t xml:space="preserve">TACQ </w:t>
      </w:r>
      <w:r w:rsidRPr="00C91A4B">
        <w:t xml:space="preserve">then the following parameters are used to define </w:t>
      </w:r>
      <w:proofErr w:type="spellStart"/>
      <w:r w:rsidRPr="00C91A4B">
        <w:t>NIRSpec</w:t>
      </w:r>
      <w:proofErr w:type="spellEnd"/>
      <w:r w:rsidRPr="00C91A4B">
        <w:t xml:space="preserve"> Target Acquisition observations.  Note that, after the acquisition is complete, a reference image will be obtained to allow observers to check the status of the acquisition.</w:t>
      </w:r>
    </w:p>
    <w:p w14:paraId="7EC4407D" w14:textId="77777777" w:rsidR="00BB3199" w:rsidRDefault="00BB3199" w:rsidP="00BB3199"/>
    <w:p w14:paraId="49EAE4FC" w14:textId="77777777" w:rsidR="00BB3199" w:rsidRDefault="006F54B6" w:rsidP="00C85B0B">
      <w:pPr>
        <w:pStyle w:val="Heading4"/>
        <w:numPr>
          <w:ilvl w:val="3"/>
          <w:numId w:val="17"/>
        </w:numPr>
      </w:pPr>
      <w:bookmarkStart w:id="7" w:name="_Ref210786456"/>
      <w:bookmarkStart w:id="8" w:name="_Ref209600948"/>
      <w:r>
        <w:t>Target Acquisition Filter</w:t>
      </w:r>
      <w:bookmarkEnd w:id="7"/>
    </w:p>
    <w:p w14:paraId="535F6ED6" w14:textId="77777777" w:rsidR="00BB3199" w:rsidRDefault="00BB3199" w:rsidP="00BB3199"/>
    <w:p w14:paraId="0F2BF909" w14:textId="0F407842" w:rsidR="00BB3199" w:rsidRDefault="006F54B6" w:rsidP="00BB3199">
      <w:pPr>
        <w:rPr>
          <w:rStyle w:val="xrefChar"/>
          <w:rFonts w:eastAsia="Calibri"/>
        </w:rPr>
      </w:pPr>
      <w:r>
        <w:t xml:space="preserve">Select the name of the </w:t>
      </w:r>
      <w:r w:rsidRPr="00FE7FA5">
        <w:rPr>
          <w:b/>
        </w:rPr>
        <w:t>TARGET ACQUISITION FILTER</w:t>
      </w:r>
      <w:r>
        <w:t xml:space="preserve"> </w:t>
      </w:r>
      <w:r w:rsidRPr="00C202CA">
        <w:rPr>
          <w:b/>
          <w:color w:val="00B050"/>
        </w:rPr>
        <w:t>[TACQ FILTER]</w:t>
      </w:r>
      <w:r>
        <w:t xml:space="preserve"> (see</w:t>
      </w:r>
      <w:r w:rsidR="00C85B0B">
        <w:t xml:space="preserve"> Table 32-1</w:t>
      </w:r>
      <w:r>
        <w:t xml:space="preserve">) </w:t>
      </w:r>
      <w:r>
        <w:rPr>
          <w:rStyle w:val="xrefChar"/>
          <w:rFonts w:eastAsia="Calibri"/>
          <w:color w:val="000000"/>
        </w:rPr>
        <w:t>you wish to use for target acquisition.</w:t>
      </w:r>
    </w:p>
    <w:p w14:paraId="24FD9A53" w14:textId="77777777" w:rsidR="00BB3199" w:rsidRDefault="00BB3199" w:rsidP="00BB3199">
      <w:pPr>
        <w:pStyle w:val="Caption"/>
        <w:keepNext/>
      </w:pPr>
    </w:p>
    <w:p w14:paraId="301623A4" w14:textId="45BA1AB0" w:rsidR="00BB3199" w:rsidRDefault="003C3822" w:rsidP="00BB3199">
      <w:pPr>
        <w:pStyle w:val="Caption"/>
        <w:keepNext/>
      </w:pPr>
      <w:bookmarkStart w:id="9" w:name="_Ref218929628"/>
      <w:bookmarkStart w:id="10" w:name="_Ref218929230"/>
      <w:r>
        <w:t>Table 32</w:t>
      </w:r>
      <w:r w:rsidR="006F54B6">
        <w:t>-</w:t>
      </w:r>
      <w:r w:rsidR="00947D15">
        <w:fldChar w:fldCharType="begin"/>
      </w:r>
      <w:r w:rsidR="006F54B6">
        <w:instrText xml:space="preserve"> SEQ Table_19- \* ARABIC </w:instrText>
      </w:r>
      <w:r w:rsidR="00947D15">
        <w:fldChar w:fldCharType="separate"/>
      </w:r>
      <w:r w:rsidR="006F54B6">
        <w:rPr>
          <w:noProof/>
        </w:rPr>
        <w:t>1</w:t>
      </w:r>
      <w:r w:rsidR="00947D15">
        <w:fldChar w:fldCharType="end"/>
      </w:r>
      <w:bookmarkEnd w:id="9"/>
      <w:r w:rsidR="006F54B6">
        <w:t xml:space="preserve"> </w:t>
      </w:r>
      <w:bookmarkStart w:id="11" w:name="_Ref209600788"/>
      <w:r w:rsidR="006F54B6">
        <w:t xml:space="preserve">Filters Available for </w:t>
      </w:r>
      <w:proofErr w:type="spellStart"/>
      <w:r w:rsidR="006F54B6">
        <w:t>NIRSpec</w:t>
      </w:r>
      <w:proofErr w:type="spellEnd"/>
      <w:r w:rsidR="006F54B6" w:rsidRPr="00D76E3B">
        <w:t xml:space="preserve"> </w:t>
      </w:r>
      <w:r w:rsidR="006F54B6">
        <w:t>Target Acquisition</w:t>
      </w:r>
      <w:bookmarkEnd w:id="10"/>
      <w:bookmarkEnd w:id="1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7"/>
        <w:gridCol w:w="1704"/>
        <w:gridCol w:w="1804"/>
        <w:gridCol w:w="1326"/>
        <w:gridCol w:w="1813"/>
        <w:gridCol w:w="1732"/>
      </w:tblGrid>
      <w:tr w:rsidR="00F06B56" w14:paraId="405B51DA" w14:textId="709108E7" w:rsidTr="00F06B56">
        <w:tc>
          <w:tcPr>
            <w:tcW w:w="1249" w:type="dxa"/>
            <w:tcBorders>
              <w:top w:val="single" w:sz="12" w:space="0" w:color="000000"/>
              <w:left w:val="single" w:sz="12" w:space="0" w:color="000000"/>
              <w:bottom w:val="single" w:sz="12" w:space="0" w:color="000000"/>
              <w:right w:val="single" w:sz="12" w:space="0" w:color="000000"/>
            </w:tcBorders>
          </w:tcPr>
          <w:p w14:paraId="5C621AFA" w14:textId="77777777" w:rsidR="00F06B56" w:rsidRPr="00B13F3A" w:rsidRDefault="00F06B56" w:rsidP="00BB3199">
            <w:pPr>
              <w:rPr>
                <w:sz w:val="22"/>
              </w:rPr>
            </w:pPr>
            <w:proofErr w:type="spellStart"/>
            <w:r>
              <w:rPr>
                <w:sz w:val="22"/>
              </w:rPr>
              <w:t>Acq</w:t>
            </w:r>
            <w:proofErr w:type="spellEnd"/>
            <w:r>
              <w:rPr>
                <w:sz w:val="22"/>
              </w:rPr>
              <w:t xml:space="preserve">. </w:t>
            </w:r>
            <w:r w:rsidRPr="00B13F3A">
              <w:rPr>
                <w:sz w:val="22"/>
              </w:rPr>
              <w:t>Filter</w:t>
            </w:r>
          </w:p>
        </w:tc>
        <w:tc>
          <w:tcPr>
            <w:tcW w:w="1773" w:type="dxa"/>
            <w:tcBorders>
              <w:top w:val="single" w:sz="12" w:space="0" w:color="000000"/>
              <w:left w:val="single" w:sz="12" w:space="0" w:color="000000"/>
              <w:bottom w:val="single" w:sz="12" w:space="0" w:color="000000"/>
              <w:right w:val="single" w:sz="12" w:space="0" w:color="000000"/>
            </w:tcBorders>
          </w:tcPr>
          <w:p w14:paraId="51FB5165" w14:textId="77777777" w:rsidR="00F06B56" w:rsidRDefault="00F06B56" w:rsidP="00BB3199">
            <w:pPr>
              <w:rPr>
                <w:sz w:val="22"/>
              </w:rPr>
            </w:pPr>
            <w:r w:rsidRPr="00B13F3A">
              <w:rPr>
                <w:sz w:val="22"/>
              </w:rPr>
              <w:t xml:space="preserve">Center Wavelength </w:t>
            </w:r>
          </w:p>
          <w:p w14:paraId="3AB1BED7" w14:textId="316E816F" w:rsidR="00F06B56" w:rsidRPr="00B13F3A" w:rsidRDefault="00F06B56" w:rsidP="00BB3199">
            <w:pPr>
              <w:rPr>
                <w:sz w:val="22"/>
              </w:rPr>
            </w:pPr>
            <w:r w:rsidRPr="00B13F3A">
              <w:rPr>
                <w:rFonts w:ascii="Symbol" w:hAnsi="Symbol"/>
                <w:sz w:val="22"/>
              </w:rPr>
              <w:t></w:t>
            </w:r>
            <w:r w:rsidRPr="00B13F3A">
              <w:rPr>
                <w:sz w:val="22"/>
                <w:vertAlign w:val="subscript"/>
              </w:rPr>
              <w:t xml:space="preserve">0 </w:t>
            </w:r>
            <w:r w:rsidRPr="00B13F3A">
              <w:rPr>
                <w:sz w:val="22"/>
              </w:rPr>
              <w:t>(</w:t>
            </w:r>
            <w:r w:rsidRPr="00B13F3A">
              <w:rPr>
                <w:rFonts w:ascii="Symbol" w:hAnsi="Symbol"/>
                <w:sz w:val="22"/>
              </w:rPr>
              <w:t></w:t>
            </w:r>
            <w:r>
              <w:rPr>
                <w:sz w:val="22"/>
              </w:rPr>
              <w:t>m)</w:t>
            </w:r>
          </w:p>
        </w:tc>
        <w:tc>
          <w:tcPr>
            <w:tcW w:w="1924" w:type="dxa"/>
            <w:tcBorders>
              <w:top w:val="single" w:sz="12" w:space="0" w:color="000000"/>
              <w:left w:val="single" w:sz="12" w:space="0" w:color="000000"/>
              <w:bottom w:val="single" w:sz="12" w:space="0" w:color="000000"/>
              <w:right w:val="single" w:sz="12" w:space="0" w:color="000000"/>
            </w:tcBorders>
          </w:tcPr>
          <w:p w14:paraId="4FF305A9" w14:textId="77777777" w:rsidR="00F06B56" w:rsidRPr="00B13F3A" w:rsidRDefault="00F06B56" w:rsidP="00BB3199">
            <w:pPr>
              <w:rPr>
                <w:sz w:val="22"/>
              </w:rPr>
            </w:pPr>
            <w:r w:rsidRPr="00B13F3A">
              <w:rPr>
                <w:sz w:val="22"/>
              </w:rPr>
              <w:t xml:space="preserve">Filter </w:t>
            </w:r>
            <w:proofErr w:type="spellStart"/>
            <w:r w:rsidRPr="00B13F3A">
              <w:rPr>
                <w:sz w:val="22"/>
              </w:rPr>
              <w:t>Bandpass</w:t>
            </w:r>
            <w:proofErr w:type="spellEnd"/>
            <w:r w:rsidRPr="00B13F3A">
              <w:rPr>
                <w:sz w:val="22"/>
              </w:rPr>
              <w:t xml:space="preserve"> </w:t>
            </w:r>
            <w:proofErr w:type="gramStart"/>
            <w:r w:rsidRPr="00B13F3A">
              <w:rPr>
                <w:rFonts w:ascii="Symbol" w:hAnsi="Symbol"/>
                <w:sz w:val="22"/>
              </w:rPr>
              <w:t></w:t>
            </w:r>
            <w:r w:rsidRPr="00B13F3A">
              <w:rPr>
                <w:rFonts w:ascii="Symbol" w:hAnsi="Symbol"/>
                <w:sz w:val="22"/>
              </w:rPr>
              <w:t></w:t>
            </w:r>
            <w:r w:rsidRPr="00B13F3A">
              <w:rPr>
                <w:rFonts w:ascii="Symbol" w:hAnsi="Symbol"/>
                <w:sz w:val="22"/>
              </w:rPr>
              <w:t></w:t>
            </w:r>
            <w:r w:rsidRPr="00B13F3A">
              <w:rPr>
                <w:sz w:val="22"/>
              </w:rPr>
              <w:t>(</w:t>
            </w:r>
            <w:proofErr w:type="gramEnd"/>
            <w:r w:rsidRPr="00B13F3A">
              <w:rPr>
                <w:rFonts w:ascii="Symbol" w:hAnsi="Symbol"/>
                <w:sz w:val="22"/>
              </w:rPr>
              <w:t></w:t>
            </w:r>
            <w:r>
              <w:rPr>
                <w:sz w:val="22"/>
              </w:rPr>
              <w:t>m)</w:t>
            </w:r>
          </w:p>
        </w:tc>
        <w:tc>
          <w:tcPr>
            <w:tcW w:w="1365" w:type="dxa"/>
            <w:tcBorders>
              <w:top w:val="single" w:sz="12" w:space="0" w:color="000000"/>
              <w:left w:val="single" w:sz="12" w:space="0" w:color="000000"/>
              <w:bottom w:val="single" w:sz="12" w:space="0" w:color="000000"/>
              <w:right w:val="single" w:sz="4" w:space="0" w:color="000000"/>
            </w:tcBorders>
          </w:tcPr>
          <w:p w14:paraId="392D1024" w14:textId="77777777" w:rsidR="00F06B56" w:rsidRPr="00B13F3A" w:rsidRDefault="00F06B56" w:rsidP="00BB3199">
            <w:pPr>
              <w:rPr>
                <w:sz w:val="22"/>
              </w:rPr>
            </w:pPr>
            <w:r w:rsidRPr="00B13F3A">
              <w:rPr>
                <w:sz w:val="22"/>
              </w:rPr>
              <w:t>Comment</w:t>
            </w:r>
          </w:p>
        </w:tc>
        <w:tc>
          <w:tcPr>
            <w:tcW w:w="1866" w:type="dxa"/>
            <w:tcBorders>
              <w:top w:val="single" w:sz="4" w:space="0" w:color="000000"/>
              <w:left w:val="single" w:sz="4" w:space="0" w:color="000000"/>
              <w:bottom w:val="single" w:sz="6" w:space="0" w:color="000000"/>
              <w:right w:val="single" w:sz="6" w:space="0" w:color="000000"/>
            </w:tcBorders>
          </w:tcPr>
          <w:p w14:paraId="10D11690" w14:textId="0ED8319E" w:rsidR="00F06B56" w:rsidRPr="00B13F3A" w:rsidRDefault="00F06B56" w:rsidP="00BB3199">
            <w:pPr>
              <w:rPr>
                <w:sz w:val="22"/>
              </w:rPr>
            </w:pPr>
            <w:r>
              <w:rPr>
                <w:sz w:val="22"/>
              </w:rPr>
              <w:t>TACQ</w:t>
            </w:r>
          </w:p>
        </w:tc>
        <w:tc>
          <w:tcPr>
            <w:tcW w:w="1399" w:type="dxa"/>
            <w:tcBorders>
              <w:top w:val="single" w:sz="4" w:space="0" w:color="000000"/>
              <w:left w:val="single" w:sz="6" w:space="0" w:color="000000"/>
              <w:bottom w:val="single" w:sz="6" w:space="0" w:color="000000"/>
              <w:right w:val="single" w:sz="4" w:space="0" w:color="000000"/>
            </w:tcBorders>
          </w:tcPr>
          <w:p w14:paraId="070F8A52" w14:textId="16F43D3D" w:rsidR="00F06B56" w:rsidRPr="00B13F3A" w:rsidRDefault="00F06B56" w:rsidP="00BB3199">
            <w:pPr>
              <w:rPr>
                <w:sz w:val="22"/>
              </w:rPr>
            </w:pPr>
            <w:r>
              <w:rPr>
                <w:sz w:val="22"/>
              </w:rPr>
              <w:t>VERIFY_ONLY</w:t>
            </w:r>
          </w:p>
        </w:tc>
      </w:tr>
      <w:tr w:rsidR="00F06B56" w14:paraId="3F6FD1D7" w14:textId="7A3A1DC3" w:rsidTr="00F06B56">
        <w:tc>
          <w:tcPr>
            <w:tcW w:w="1249" w:type="dxa"/>
            <w:tcBorders>
              <w:top w:val="single" w:sz="12" w:space="0" w:color="000000"/>
            </w:tcBorders>
          </w:tcPr>
          <w:p w14:paraId="0A5FF33D" w14:textId="77777777" w:rsidR="00F06B56" w:rsidRPr="00B13F3A" w:rsidRDefault="00F06B56" w:rsidP="00BB3199">
            <w:pPr>
              <w:rPr>
                <w:sz w:val="22"/>
              </w:rPr>
            </w:pPr>
            <w:r>
              <w:rPr>
                <w:sz w:val="22"/>
              </w:rPr>
              <w:t>F140X</w:t>
            </w:r>
          </w:p>
        </w:tc>
        <w:tc>
          <w:tcPr>
            <w:tcW w:w="1773" w:type="dxa"/>
            <w:tcBorders>
              <w:top w:val="single" w:sz="12" w:space="0" w:color="000000"/>
            </w:tcBorders>
          </w:tcPr>
          <w:p w14:paraId="1E0312E0" w14:textId="77777777" w:rsidR="00F06B56" w:rsidRPr="00B13F3A" w:rsidRDefault="00F06B56" w:rsidP="00BB3199">
            <w:pPr>
              <w:rPr>
                <w:sz w:val="22"/>
              </w:rPr>
            </w:pPr>
            <w:r>
              <w:rPr>
                <w:sz w:val="22"/>
              </w:rPr>
              <w:t>1.4</w:t>
            </w:r>
          </w:p>
        </w:tc>
        <w:tc>
          <w:tcPr>
            <w:tcW w:w="1924" w:type="dxa"/>
            <w:tcBorders>
              <w:top w:val="single" w:sz="12" w:space="0" w:color="000000"/>
            </w:tcBorders>
          </w:tcPr>
          <w:p w14:paraId="76F7D930" w14:textId="77777777" w:rsidR="00F06B56" w:rsidRPr="00B13F3A" w:rsidRDefault="00F06B56" w:rsidP="00BB3199">
            <w:pPr>
              <w:rPr>
                <w:sz w:val="22"/>
              </w:rPr>
            </w:pPr>
            <w:r w:rsidRPr="00B13F3A">
              <w:rPr>
                <w:sz w:val="22"/>
              </w:rPr>
              <w:t>1.2</w:t>
            </w:r>
          </w:p>
        </w:tc>
        <w:tc>
          <w:tcPr>
            <w:tcW w:w="1365" w:type="dxa"/>
            <w:tcBorders>
              <w:top w:val="single" w:sz="12" w:space="0" w:color="000000"/>
            </w:tcBorders>
          </w:tcPr>
          <w:p w14:paraId="1D540106" w14:textId="77777777" w:rsidR="00F06B56" w:rsidRPr="00B13F3A" w:rsidRDefault="00F06B56" w:rsidP="00BB3199">
            <w:pPr>
              <w:rPr>
                <w:sz w:val="22"/>
              </w:rPr>
            </w:pPr>
            <w:proofErr w:type="gramStart"/>
            <w:r w:rsidRPr="00B13F3A">
              <w:rPr>
                <w:sz w:val="22"/>
              </w:rPr>
              <w:t>broad</w:t>
            </w:r>
            <w:proofErr w:type="gramEnd"/>
            <w:r w:rsidRPr="00B13F3A">
              <w:rPr>
                <w:sz w:val="22"/>
              </w:rPr>
              <w:t xml:space="preserve"> band</w:t>
            </w:r>
          </w:p>
        </w:tc>
        <w:tc>
          <w:tcPr>
            <w:tcW w:w="1866" w:type="dxa"/>
            <w:tcBorders>
              <w:top w:val="single" w:sz="6" w:space="0" w:color="000000"/>
              <w:bottom w:val="single" w:sz="6" w:space="0" w:color="000000"/>
              <w:right w:val="single" w:sz="6" w:space="0" w:color="000000"/>
            </w:tcBorders>
          </w:tcPr>
          <w:p w14:paraId="3AB7FCF3" w14:textId="77777777" w:rsidR="00F06B56" w:rsidRDefault="00F06B56">
            <w:r w:rsidRPr="008D0954">
              <w:rPr>
                <w:rFonts w:ascii="Arial Black" w:hAnsi="Arial Black"/>
                <w:color w:val="000000"/>
                <w:sz w:val="22"/>
              </w:rPr>
              <w:t>[NRS0149]</w:t>
            </w:r>
          </w:p>
        </w:tc>
        <w:tc>
          <w:tcPr>
            <w:tcW w:w="1399" w:type="dxa"/>
            <w:tcBorders>
              <w:top w:val="single" w:sz="6" w:space="0" w:color="000000"/>
              <w:left w:val="single" w:sz="6" w:space="0" w:color="000000"/>
              <w:bottom w:val="single" w:sz="6" w:space="0" w:color="000000"/>
              <w:right w:val="single" w:sz="4" w:space="0" w:color="000000"/>
            </w:tcBorders>
          </w:tcPr>
          <w:p w14:paraId="2294C7F7" w14:textId="3D451D47" w:rsidR="00F06B56" w:rsidRPr="008D0954" w:rsidRDefault="006618CE">
            <w:pPr>
              <w:rPr>
                <w:rFonts w:ascii="Arial Black" w:hAnsi="Arial Black"/>
                <w:color w:val="000000"/>
                <w:sz w:val="22"/>
              </w:rPr>
            </w:pPr>
            <w:r>
              <w:rPr>
                <w:rFonts w:ascii="Arial Black" w:hAnsi="Arial Black"/>
                <w:color w:val="000000"/>
                <w:sz w:val="22"/>
              </w:rPr>
              <w:t>[NRS0485</w:t>
            </w:r>
            <w:r w:rsidRPr="008D0954">
              <w:rPr>
                <w:rFonts w:ascii="Arial Black" w:hAnsi="Arial Black"/>
                <w:color w:val="000000"/>
                <w:sz w:val="22"/>
              </w:rPr>
              <w:t>]</w:t>
            </w:r>
          </w:p>
        </w:tc>
      </w:tr>
      <w:tr w:rsidR="00F06B56" w14:paraId="3B90689E" w14:textId="40C8079A" w:rsidTr="00F06B56">
        <w:tc>
          <w:tcPr>
            <w:tcW w:w="1249" w:type="dxa"/>
          </w:tcPr>
          <w:p w14:paraId="3FD1FD99" w14:textId="77777777" w:rsidR="00F06B56" w:rsidRPr="00B13F3A" w:rsidRDefault="00F06B56" w:rsidP="00BB3199">
            <w:pPr>
              <w:rPr>
                <w:sz w:val="22"/>
              </w:rPr>
            </w:pPr>
            <w:r>
              <w:rPr>
                <w:sz w:val="22"/>
              </w:rPr>
              <w:t>F11</w:t>
            </w:r>
            <w:r w:rsidRPr="00B13F3A">
              <w:rPr>
                <w:sz w:val="22"/>
              </w:rPr>
              <w:t>0W</w:t>
            </w:r>
          </w:p>
        </w:tc>
        <w:tc>
          <w:tcPr>
            <w:tcW w:w="1773" w:type="dxa"/>
          </w:tcPr>
          <w:p w14:paraId="75FA9DE9" w14:textId="77777777" w:rsidR="00F06B56" w:rsidRPr="00B13F3A" w:rsidRDefault="00F06B56" w:rsidP="00BB3199">
            <w:pPr>
              <w:rPr>
                <w:sz w:val="22"/>
              </w:rPr>
            </w:pPr>
            <w:r>
              <w:rPr>
                <w:sz w:val="22"/>
              </w:rPr>
              <w:t>1.1</w:t>
            </w:r>
          </w:p>
        </w:tc>
        <w:tc>
          <w:tcPr>
            <w:tcW w:w="1924" w:type="dxa"/>
          </w:tcPr>
          <w:p w14:paraId="2A88F0DA" w14:textId="77777777" w:rsidR="00F06B56" w:rsidRPr="00B13F3A" w:rsidRDefault="00F06B56" w:rsidP="00BB3199">
            <w:pPr>
              <w:rPr>
                <w:sz w:val="22"/>
              </w:rPr>
            </w:pPr>
            <w:r>
              <w:rPr>
                <w:sz w:val="22"/>
              </w:rPr>
              <w:t>0.2</w:t>
            </w:r>
          </w:p>
        </w:tc>
        <w:tc>
          <w:tcPr>
            <w:tcW w:w="1365" w:type="dxa"/>
          </w:tcPr>
          <w:p w14:paraId="628CA2C0" w14:textId="77777777" w:rsidR="00F06B56" w:rsidRPr="00B13F3A" w:rsidRDefault="00F06B56" w:rsidP="00BB3199">
            <w:pPr>
              <w:rPr>
                <w:sz w:val="22"/>
              </w:rPr>
            </w:pPr>
            <w:proofErr w:type="gramStart"/>
            <w:r>
              <w:rPr>
                <w:sz w:val="22"/>
              </w:rPr>
              <w:t>narrow</w:t>
            </w:r>
            <w:proofErr w:type="gramEnd"/>
            <w:r w:rsidRPr="00B13F3A">
              <w:rPr>
                <w:sz w:val="22"/>
              </w:rPr>
              <w:t xml:space="preserve"> band</w:t>
            </w:r>
          </w:p>
        </w:tc>
        <w:tc>
          <w:tcPr>
            <w:tcW w:w="1866" w:type="dxa"/>
            <w:tcBorders>
              <w:top w:val="single" w:sz="6" w:space="0" w:color="000000"/>
              <w:bottom w:val="single" w:sz="4" w:space="0" w:color="000000"/>
              <w:right w:val="single" w:sz="6" w:space="0" w:color="000000"/>
            </w:tcBorders>
          </w:tcPr>
          <w:p w14:paraId="484C8B7F" w14:textId="77777777" w:rsidR="00F06B56" w:rsidRDefault="00F06B56">
            <w:r w:rsidRPr="008D0954">
              <w:rPr>
                <w:rFonts w:ascii="Arial Black" w:hAnsi="Arial Black"/>
                <w:color w:val="000000"/>
                <w:sz w:val="22"/>
              </w:rPr>
              <w:t>[NRS0150]</w:t>
            </w:r>
          </w:p>
        </w:tc>
        <w:tc>
          <w:tcPr>
            <w:tcW w:w="1399" w:type="dxa"/>
            <w:tcBorders>
              <w:top w:val="single" w:sz="6" w:space="0" w:color="000000"/>
              <w:left w:val="single" w:sz="6" w:space="0" w:color="000000"/>
              <w:bottom w:val="single" w:sz="4" w:space="0" w:color="000000"/>
              <w:right w:val="single" w:sz="4" w:space="0" w:color="000000"/>
            </w:tcBorders>
          </w:tcPr>
          <w:p w14:paraId="54D8739D" w14:textId="34416284" w:rsidR="00F06B56" w:rsidRPr="008D0954" w:rsidRDefault="006618CE">
            <w:pPr>
              <w:rPr>
                <w:rFonts w:ascii="Arial Black" w:hAnsi="Arial Black"/>
                <w:color w:val="000000"/>
                <w:sz w:val="22"/>
              </w:rPr>
            </w:pPr>
            <w:r>
              <w:rPr>
                <w:rFonts w:ascii="Arial Black" w:hAnsi="Arial Black"/>
                <w:color w:val="000000"/>
                <w:sz w:val="22"/>
              </w:rPr>
              <w:t>[NRS0486</w:t>
            </w:r>
            <w:r w:rsidRPr="008D0954">
              <w:rPr>
                <w:rFonts w:ascii="Arial Black" w:hAnsi="Arial Black"/>
                <w:color w:val="000000"/>
                <w:sz w:val="22"/>
              </w:rPr>
              <w:t>]</w:t>
            </w:r>
          </w:p>
        </w:tc>
      </w:tr>
    </w:tbl>
    <w:p w14:paraId="2E0A5B4D" w14:textId="77777777" w:rsidR="00BB3199" w:rsidRPr="00821853" w:rsidRDefault="00BB3199" w:rsidP="00BB3199"/>
    <w:p w14:paraId="5E5D7402" w14:textId="73C53D82" w:rsidR="00BB3199" w:rsidRDefault="006F54B6" w:rsidP="00516651">
      <w:pPr>
        <w:pStyle w:val="Heading4"/>
        <w:numPr>
          <w:ilvl w:val="4"/>
          <w:numId w:val="18"/>
        </w:numPr>
      </w:pPr>
      <w:bookmarkStart w:id="12" w:name="_Ref212255031"/>
      <w:bookmarkEnd w:id="8"/>
      <w:r>
        <w:t>Acquisition Readout Pattern</w:t>
      </w:r>
      <w:bookmarkEnd w:id="12"/>
    </w:p>
    <w:p w14:paraId="4238652A" w14:textId="77777777" w:rsidR="00BB3199" w:rsidRDefault="00BB3199" w:rsidP="00BB3199"/>
    <w:p w14:paraId="088DE071" w14:textId="77777777" w:rsidR="00BB3199" w:rsidRDefault="006F54B6" w:rsidP="00BB3199">
      <w:pPr>
        <w:pStyle w:val="Heading4"/>
        <w:numPr>
          <w:ilvl w:val="0"/>
          <w:numId w:val="0"/>
        </w:numPr>
        <w:ind w:left="720"/>
        <w:rPr>
          <w:rFonts w:eastAsia="Calibri"/>
        </w:rPr>
      </w:pPr>
      <w:r w:rsidRPr="00C04887">
        <w:rPr>
          <w:rFonts w:eastAsia="Calibri"/>
        </w:rPr>
        <w:t>READOUT PATTERN [</w:t>
      </w:r>
      <w:r>
        <w:rPr>
          <w:rFonts w:eastAsia="Calibri"/>
          <w:color w:val="00B050"/>
        </w:rPr>
        <w:t>TACQ</w:t>
      </w:r>
      <w:r w:rsidRPr="00C04887">
        <w:rPr>
          <w:rFonts w:eastAsia="Calibri"/>
          <w:color w:val="00B050"/>
        </w:rPr>
        <w:t xml:space="preserve"> PATTERN</w:t>
      </w:r>
      <w:r>
        <w:rPr>
          <w:rFonts w:eastAsia="Calibri"/>
        </w:rPr>
        <w:t xml:space="preserve">] = NRS </w:t>
      </w:r>
      <w:r w:rsidRPr="008D0954">
        <w:rPr>
          <w:rFonts w:ascii="Arial Black" w:hAnsi="Arial Black"/>
          <w:color w:val="000000"/>
          <w:sz w:val="22"/>
        </w:rPr>
        <w:t>[NRS0151]</w:t>
      </w:r>
      <w:r>
        <w:rPr>
          <w:rFonts w:eastAsia="Calibri"/>
        </w:rPr>
        <w:t xml:space="preserve">, NRSRAPID </w:t>
      </w:r>
      <w:r w:rsidRPr="008D0954">
        <w:rPr>
          <w:rFonts w:ascii="Arial Black" w:hAnsi="Arial Black"/>
          <w:color w:val="000000"/>
          <w:sz w:val="22"/>
        </w:rPr>
        <w:t>[NRS0152]</w:t>
      </w:r>
    </w:p>
    <w:p w14:paraId="45E7FCE8" w14:textId="77777777" w:rsidR="00BB3199" w:rsidRPr="00C04887" w:rsidRDefault="00BB3199" w:rsidP="00BB3199"/>
    <w:p w14:paraId="6FDE3069" w14:textId="53E4C82B" w:rsidR="00BB3199" w:rsidRDefault="006F54B6" w:rsidP="00BB3199">
      <w:r w:rsidRPr="00C04887">
        <w:t>This field specifies the readout patter</w:t>
      </w:r>
      <w:r>
        <w:t>n to be used to obtain the acquisition data; see</w:t>
      </w:r>
      <w:r w:rsidR="00516651">
        <w:rPr>
          <w:rStyle w:val="xrefChar"/>
          <w:rFonts w:eastAsia="Calibri"/>
        </w:rPr>
        <w:t xml:space="preserve"> Table 32-2</w:t>
      </w:r>
      <w:r>
        <w:rPr>
          <w:rStyle w:val="xrefChar"/>
          <w:rFonts w:eastAsia="Calibri"/>
        </w:rPr>
        <w:t>.</w:t>
      </w:r>
      <w:r w:rsidR="00516651">
        <w:rPr>
          <w:rStyle w:val="xrefChar"/>
          <w:rFonts w:eastAsia="Calibri"/>
        </w:rPr>
        <w:t xml:space="preserve"> </w:t>
      </w:r>
      <w:r w:rsidR="00516651" w:rsidRPr="00AC6281">
        <w:rPr>
          <w:b/>
          <w:szCs w:val="24"/>
        </w:rPr>
        <w:t>NRS</w:t>
      </w:r>
      <w:r w:rsidR="00516651">
        <w:rPr>
          <w:szCs w:val="24"/>
        </w:rPr>
        <w:t xml:space="preserve"> is used for faint targets, while </w:t>
      </w:r>
      <w:r w:rsidR="00516651" w:rsidRPr="00AC6281">
        <w:rPr>
          <w:b/>
          <w:szCs w:val="24"/>
        </w:rPr>
        <w:t>NRSRAPID</w:t>
      </w:r>
      <w:r w:rsidR="00516651">
        <w:rPr>
          <w:szCs w:val="24"/>
        </w:rPr>
        <w:t xml:space="preserve"> is used for bright targets</w:t>
      </w:r>
    </w:p>
    <w:p w14:paraId="39F42E12" w14:textId="77777777" w:rsidR="00BB3199" w:rsidRDefault="00BB3199" w:rsidP="00BB3199"/>
    <w:p w14:paraId="6798412D" w14:textId="53E07218" w:rsidR="00BB3199" w:rsidRPr="00F012DE" w:rsidRDefault="003C3822">
      <w:pPr>
        <w:rPr>
          <w:b/>
          <w:color w:val="000000"/>
        </w:rPr>
      </w:pPr>
      <w:r>
        <w:rPr>
          <w:b/>
          <w:color w:val="000000"/>
        </w:rPr>
        <w:t>Table 32</w:t>
      </w:r>
      <w:r w:rsidR="006F54B6" w:rsidRPr="00F012DE">
        <w:rPr>
          <w:b/>
          <w:color w:val="000000"/>
        </w:rPr>
        <w:t xml:space="preserve">-2 </w:t>
      </w:r>
      <w:proofErr w:type="spellStart"/>
      <w:r w:rsidR="006F54B6" w:rsidRPr="00F012DE">
        <w:rPr>
          <w:b/>
          <w:color w:val="000000"/>
        </w:rPr>
        <w:t>NIRSpec</w:t>
      </w:r>
      <w:proofErr w:type="spellEnd"/>
      <w:r w:rsidR="006F54B6" w:rsidRPr="00F012DE">
        <w:rPr>
          <w:b/>
          <w:color w:val="000000"/>
        </w:rPr>
        <w:t xml:space="preserve"> Acquisition Readout Patterns</w:t>
      </w:r>
    </w:p>
    <w:p w14:paraId="570956FA" w14:textId="77777777" w:rsidR="00BB3199" w:rsidRPr="00F012DE" w:rsidRDefault="00BB3199">
      <w:pPr>
        <w:rPr>
          <w:b/>
          <w:color w:val="00000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4"/>
        <w:gridCol w:w="2394"/>
        <w:gridCol w:w="2394"/>
        <w:gridCol w:w="2826"/>
      </w:tblGrid>
      <w:tr w:rsidR="00BB3199" w:rsidRPr="0003399B" w14:paraId="16B95140" w14:textId="77777777">
        <w:tc>
          <w:tcPr>
            <w:tcW w:w="2394" w:type="dxa"/>
          </w:tcPr>
          <w:p w14:paraId="1C5AA9C9" w14:textId="77777777" w:rsidR="00BB3199" w:rsidRPr="0003399B" w:rsidRDefault="006F54B6">
            <w:pPr>
              <w:rPr>
                <w:color w:val="000000"/>
                <w:sz w:val="22"/>
              </w:rPr>
            </w:pPr>
            <w:r w:rsidRPr="0003399B">
              <w:rPr>
                <w:color w:val="000000"/>
                <w:sz w:val="22"/>
              </w:rPr>
              <w:t>Readout Pattern</w:t>
            </w:r>
          </w:p>
        </w:tc>
        <w:tc>
          <w:tcPr>
            <w:tcW w:w="2394" w:type="dxa"/>
          </w:tcPr>
          <w:p w14:paraId="5D304C40" w14:textId="77777777" w:rsidR="00BB3199" w:rsidRPr="0003399B" w:rsidRDefault="006F54B6">
            <w:pPr>
              <w:rPr>
                <w:color w:val="000000"/>
                <w:sz w:val="22"/>
              </w:rPr>
            </w:pPr>
            <w:r w:rsidRPr="0003399B">
              <w:rPr>
                <w:color w:val="000000"/>
                <w:sz w:val="22"/>
              </w:rPr>
              <w:t>NGROUP Used</w:t>
            </w:r>
          </w:p>
        </w:tc>
        <w:tc>
          <w:tcPr>
            <w:tcW w:w="2394" w:type="dxa"/>
          </w:tcPr>
          <w:p w14:paraId="20EA10FD" w14:textId="77777777" w:rsidR="00BB3199" w:rsidRPr="0003399B" w:rsidRDefault="006F54B6">
            <w:pPr>
              <w:rPr>
                <w:color w:val="000000"/>
                <w:sz w:val="22"/>
              </w:rPr>
            </w:pPr>
            <w:r w:rsidRPr="0003399B">
              <w:rPr>
                <w:color w:val="000000"/>
                <w:sz w:val="22"/>
              </w:rPr>
              <w:t>Integration Time</w:t>
            </w:r>
          </w:p>
        </w:tc>
        <w:tc>
          <w:tcPr>
            <w:tcW w:w="2826" w:type="dxa"/>
          </w:tcPr>
          <w:p w14:paraId="4E9A764D" w14:textId="77777777" w:rsidR="00BB3199" w:rsidRPr="0003399B" w:rsidRDefault="006F54B6">
            <w:pPr>
              <w:rPr>
                <w:color w:val="000000"/>
                <w:sz w:val="22"/>
              </w:rPr>
            </w:pPr>
            <w:r w:rsidRPr="0003399B">
              <w:rPr>
                <w:color w:val="000000"/>
                <w:sz w:val="22"/>
              </w:rPr>
              <w:t>Usage</w:t>
            </w:r>
          </w:p>
        </w:tc>
      </w:tr>
      <w:tr w:rsidR="00BB3199" w:rsidRPr="0003399B" w14:paraId="40DC794B" w14:textId="77777777">
        <w:tc>
          <w:tcPr>
            <w:tcW w:w="2394" w:type="dxa"/>
          </w:tcPr>
          <w:p w14:paraId="5E6EBF97" w14:textId="77777777" w:rsidR="00BB3199" w:rsidRPr="0003399B" w:rsidRDefault="006F54B6">
            <w:pPr>
              <w:rPr>
                <w:color w:val="000000"/>
                <w:sz w:val="22"/>
              </w:rPr>
            </w:pPr>
            <w:r w:rsidRPr="0003399B">
              <w:rPr>
                <w:color w:val="000000"/>
                <w:sz w:val="22"/>
              </w:rPr>
              <w:t>NRS</w:t>
            </w:r>
          </w:p>
        </w:tc>
        <w:tc>
          <w:tcPr>
            <w:tcW w:w="2394" w:type="dxa"/>
          </w:tcPr>
          <w:p w14:paraId="59B8FEA9" w14:textId="77777777" w:rsidR="00BB3199" w:rsidRPr="0003399B" w:rsidRDefault="006F54B6">
            <w:pPr>
              <w:rPr>
                <w:color w:val="000000"/>
                <w:sz w:val="22"/>
              </w:rPr>
            </w:pPr>
            <w:r w:rsidRPr="0003399B">
              <w:rPr>
                <w:color w:val="000000"/>
                <w:sz w:val="22"/>
              </w:rPr>
              <w:t>3</w:t>
            </w:r>
          </w:p>
        </w:tc>
        <w:tc>
          <w:tcPr>
            <w:tcW w:w="2394" w:type="dxa"/>
          </w:tcPr>
          <w:p w14:paraId="290E8E6F" w14:textId="77777777" w:rsidR="00BB3199" w:rsidRPr="0003399B" w:rsidRDefault="006F54B6">
            <w:pPr>
              <w:rPr>
                <w:color w:val="000000"/>
                <w:sz w:val="22"/>
              </w:rPr>
            </w:pPr>
            <w:r w:rsidRPr="0003399B">
              <w:rPr>
                <w:color w:val="000000"/>
                <w:sz w:val="22"/>
              </w:rPr>
              <w:t xml:space="preserve">127.3 </w:t>
            </w:r>
            <w:r w:rsidRPr="008D0954">
              <w:rPr>
                <w:rFonts w:ascii="Arial Black" w:hAnsi="Arial Black"/>
                <w:color w:val="000000"/>
                <w:sz w:val="22"/>
              </w:rPr>
              <w:t>[NRS0381]</w:t>
            </w:r>
          </w:p>
        </w:tc>
        <w:tc>
          <w:tcPr>
            <w:tcW w:w="2826" w:type="dxa"/>
          </w:tcPr>
          <w:p w14:paraId="2E7B0786" w14:textId="77777777" w:rsidR="00BB3199" w:rsidRPr="0003399B" w:rsidRDefault="006F54B6">
            <w:pPr>
              <w:rPr>
                <w:color w:val="000000"/>
                <w:sz w:val="22"/>
              </w:rPr>
            </w:pPr>
            <w:proofErr w:type="gramStart"/>
            <w:r w:rsidRPr="0003399B">
              <w:rPr>
                <w:color w:val="000000"/>
                <w:sz w:val="22"/>
              </w:rPr>
              <w:t>default</w:t>
            </w:r>
            <w:proofErr w:type="gramEnd"/>
            <w:r w:rsidRPr="0003399B">
              <w:rPr>
                <w:color w:val="000000"/>
                <w:sz w:val="22"/>
              </w:rPr>
              <w:t xml:space="preserve"> pattern for science</w:t>
            </w:r>
          </w:p>
        </w:tc>
      </w:tr>
      <w:tr w:rsidR="00BB3199" w:rsidRPr="0003399B" w14:paraId="56E963EA" w14:textId="77777777">
        <w:tc>
          <w:tcPr>
            <w:tcW w:w="2394" w:type="dxa"/>
          </w:tcPr>
          <w:p w14:paraId="65261560" w14:textId="77777777" w:rsidR="00BB3199" w:rsidRPr="0003399B" w:rsidRDefault="006F54B6">
            <w:pPr>
              <w:rPr>
                <w:color w:val="000000"/>
                <w:sz w:val="22"/>
              </w:rPr>
            </w:pPr>
            <w:r w:rsidRPr="0003399B">
              <w:rPr>
                <w:color w:val="000000"/>
                <w:sz w:val="22"/>
              </w:rPr>
              <w:lastRenderedPageBreak/>
              <w:t>NRSRAPID</w:t>
            </w:r>
          </w:p>
        </w:tc>
        <w:tc>
          <w:tcPr>
            <w:tcW w:w="2394" w:type="dxa"/>
          </w:tcPr>
          <w:p w14:paraId="010EE9A2" w14:textId="77777777" w:rsidR="00BB3199" w:rsidRPr="0003399B" w:rsidRDefault="006F54B6">
            <w:pPr>
              <w:rPr>
                <w:color w:val="000000"/>
                <w:sz w:val="22"/>
              </w:rPr>
            </w:pPr>
            <w:r w:rsidRPr="0003399B">
              <w:rPr>
                <w:color w:val="000000"/>
                <w:sz w:val="22"/>
              </w:rPr>
              <w:t>3</w:t>
            </w:r>
          </w:p>
        </w:tc>
        <w:tc>
          <w:tcPr>
            <w:tcW w:w="2394" w:type="dxa"/>
          </w:tcPr>
          <w:p w14:paraId="34259297" w14:textId="77777777" w:rsidR="00BB3199" w:rsidRPr="0003399B" w:rsidRDefault="006F54B6">
            <w:pPr>
              <w:rPr>
                <w:color w:val="000000"/>
                <w:sz w:val="22"/>
              </w:rPr>
            </w:pPr>
            <w:r w:rsidRPr="0003399B">
              <w:rPr>
                <w:color w:val="000000"/>
                <w:sz w:val="22"/>
              </w:rPr>
              <w:t xml:space="preserve">31.8 </w:t>
            </w:r>
            <w:r w:rsidRPr="008D0954">
              <w:rPr>
                <w:rFonts w:ascii="Arial Black" w:hAnsi="Arial Black"/>
                <w:color w:val="000000"/>
                <w:sz w:val="22"/>
              </w:rPr>
              <w:t>[NRS0382]</w:t>
            </w:r>
          </w:p>
        </w:tc>
        <w:tc>
          <w:tcPr>
            <w:tcW w:w="2826" w:type="dxa"/>
          </w:tcPr>
          <w:p w14:paraId="2075812D" w14:textId="77777777" w:rsidR="00BB3199" w:rsidRPr="0003399B" w:rsidRDefault="006F54B6">
            <w:pPr>
              <w:rPr>
                <w:color w:val="000000"/>
                <w:sz w:val="22"/>
              </w:rPr>
            </w:pPr>
            <w:proofErr w:type="gramStart"/>
            <w:r w:rsidRPr="0003399B">
              <w:rPr>
                <w:color w:val="000000"/>
                <w:sz w:val="22"/>
              </w:rPr>
              <w:t>for</w:t>
            </w:r>
            <w:proofErr w:type="gramEnd"/>
            <w:r w:rsidRPr="0003399B">
              <w:rPr>
                <w:color w:val="000000"/>
                <w:sz w:val="22"/>
              </w:rPr>
              <w:t xml:space="preserve"> bright sources</w:t>
            </w:r>
          </w:p>
        </w:tc>
      </w:tr>
    </w:tbl>
    <w:p w14:paraId="52AAF1EB" w14:textId="77777777" w:rsidR="00BB3199" w:rsidRPr="00F012DE" w:rsidRDefault="00BB3199">
      <w:pPr>
        <w:rPr>
          <w:color w:val="000000"/>
          <w:sz w:val="22"/>
        </w:rPr>
      </w:pPr>
    </w:p>
    <w:p w14:paraId="030FA7BB" w14:textId="77777777" w:rsidR="00BB3199" w:rsidRPr="00F012DE" w:rsidRDefault="006F54B6">
      <w:pPr>
        <w:rPr>
          <w:color w:val="E36C0A"/>
        </w:rPr>
      </w:pPr>
      <w:r w:rsidRPr="00F012DE">
        <w:rPr>
          <w:color w:val="E36C0A"/>
        </w:rPr>
        <w:t xml:space="preserve">Note for developers: APT will use these values for calculating the overhead for acquisition exposure times: NINTS=1 </w:t>
      </w:r>
      <w:r w:rsidRPr="00824E21">
        <w:rPr>
          <w:rFonts w:ascii="Arial Black" w:hAnsi="Arial Black"/>
          <w:color w:val="000000"/>
          <w:sz w:val="22"/>
        </w:rPr>
        <w:t>[NRS0330]</w:t>
      </w:r>
      <w:r w:rsidRPr="00F012DE">
        <w:rPr>
          <w:color w:val="E36C0A"/>
        </w:rPr>
        <w:t xml:space="preserve"> and NGROUPS=3 </w:t>
      </w:r>
      <w:r w:rsidRPr="00824E21">
        <w:rPr>
          <w:rFonts w:ascii="Arial Black" w:hAnsi="Arial Black"/>
          <w:color w:val="000000"/>
          <w:sz w:val="22"/>
        </w:rPr>
        <w:t>[NRS0331]</w:t>
      </w:r>
      <w:r w:rsidRPr="005D1910">
        <w:rPr>
          <w:color w:val="E36C0A"/>
        </w:rPr>
        <w:t>.</w:t>
      </w:r>
      <w:r w:rsidRPr="00F012DE">
        <w:rPr>
          <w:color w:val="E36C0A"/>
        </w:rPr>
        <w:t xml:space="preserve"> Also note that while the SUBARRAY is not explicitly given, its value is FULL for the purposes of calculating exposure time </w:t>
      </w:r>
      <w:r w:rsidRPr="00824E21">
        <w:rPr>
          <w:rFonts w:ascii="Arial Black" w:hAnsi="Arial Black"/>
          <w:color w:val="000000"/>
          <w:sz w:val="22"/>
        </w:rPr>
        <w:t>[NRS0341]</w:t>
      </w:r>
      <w:r>
        <w:rPr>
          <w:color w:val="E36C0A"/>
          <w:szCs w:val="24"/>
        </w:rPr>
        <w:t>.</w:t>
      </w:r>
    </w:p>
    <w:p w14:paraId="0AA25EDE" w14:textId="77777777" w:rsidR="00BB3199" w:rsidRDefault="00BB3199" w:rsidP="00BB3199"/>
    <w:p w14:paraId="121E2B64" w14:textId="4FDCFFF0" w:rsidR="00BB3199" w:rsidRDefault="00B66130" w:rsidP="00B66130">
      <w:pPr>
        <w:pStyle w:val="Heading4"/>
        <w:numPr>
          <w:ilvl w:val="0"/>
          <w:numId w:val="0"/>
        </w:numPr>
      </w:pPr>
      <w:bookmarkStart w:id="13" w:name="_Ref209579550"/>
      <w:bookmarkStart w:id="14" w:name="_Ref210786488"/>
      <w:r>
        <w:t>32.2.2.1.3</w:t>
      </w:r>
      <w:r w:rsidR="006F54B6">
        <w:t xml:space="preserve"> MSA Acquisition Configuration Filename</w:t>
      </w:r>
      <w:bookmarkEnd w:id="13"/>
      <w:bookmarkEnd w:id="14"/>
    </w:p>
    <w:p w14:paraId="2A736367" w14:textId="77777777" w:rsidR="00BB3199" w:rsidRDefault="00BB3199" w:rsidP="00BB3199"/>
    <w:p w14:paraId="27B926F8" w14:textId="77777777" w:rsidR="00BB3199" w:rsidRPr="0009640D" w:rsidRDefault="006F54B6" w:rsidP="00BB3199">
      <w:pPr>
        <w:pStyle w:val="CommentText"/>
        <w:rPr>
          <w:sz w:val="24"/>
          <w:szCs w:val="24"/>
        </w:rPr>
      </w:pPr>
      <w:r w:rsidRPr="0009640D">
        <w:rPr>
          <w:sz w:val="24"/>
          <w:szCs w:val="24"/>
        </w:rPr>
        <w:t xml:space="preserve">When obtaining acquisition data, the default is to have all MSA shutters open </w:t>
      </w:r>
      <w:r w:rsidRPr="00824E21">
        <w:rPr>
          <w:rFonts w:ascii="Arial Black" w:hAnsi="Arial Black"/>
          <w:color w:val="000000"/>
          <w:sz w:val="22"/>
        </w:rPr>
        <w:t>[NRS0157]</w:t>
      </w:r>
      <w:r w:rsidRPr="0009640D">
        <w:rPr>
          <w:sz w:val="24"/>
          <w:szCs w:val="24"/>
        </w:rPr>
        <w:t xml:space="preserve">.  However, if </w:t>
      </w:r>
      <w:r w:rsidRPr="0009640D">
        <w:rPr>
          <w:rFonts w:eastAsia="Calibri"/>
          <w:sz w:val="24"/>
          <w:szCs w:val="24"/>
        </w:rPr>
        <w:t xml:space="preserve">there are bright stars in the field that you wish to mask out during the target acquisition exposure, </w:t>
      </w:r>
      <w:r>
        <w:rPr>
          <w:rFonts w:eastAsia="Calibri"/>
          <w:sz w:val="24"/>
          <w:szCs w:val="24"/>
        </w:rPr>
        <w:t xml:space="preserve">you can </w:t>
      </w:r>
      <w:r w:rsidRPr="0009640D">
        <w:rPr>
          <w:rFonts w:eastAsia="Calibri"/>
          <w:sz w:val="24"/>
          <w:szCs w:val="24"/>
        </w:rPr>
        <w:t xml:space="preserve">provide </w:t>
      </w:r>
      <w:r>
        <w:rPr>
          <w:sz w:val="24"/>
          <w:szCs w:val="24"/>
        </w:rPr>
        <w:t>an optional</w:t>
      </w:r>
      <w:r w:rsidRPr="0009640D">
        <w:rPr>
          <w:sz w:val="24"/>
          <w:szCs w:val="24"/>
        </w:rPr>
        <w:t xml:space="preserve"> </w:t>
      </w:r>
      <w:r w:rsidRPr="0009640D">
        <w:rPr>
          <w:b/>
          <w:sz w:val="24"/>
          <w:szCs w:val="24"/>
        </w:rPr>
        <w:t xml:space="preserve">MSA ACQUISITION CONFIGURATION FILENAME </w:t>
      </w:r>
      <w:r w:rsidRPr="00824E21">
        <w:rPr>
          <w:rFonts w:ascii="Arial Black" w:hAnsi="Arial Black"/>
          <w:color w:val="000000"/>
          <w:sz w:val="22"/>
        </w:rPr>
        <w:t>[NRS0158]</w:t>
      </w:r>
      <w:r>
        <w:rPr>
          <w:b/>
          <w:color w:val="00B050"/>
          <w:sz w:val="24"/>
          <w:szCs w:val="24"/>
        </w:rPr>
        <w:t xml:space="preserve"> [TACQ MSAFILE</w:t>
      </w:r>
      <w:proofErr w:type="gramStart"/>
      <w:r w:rsidRPr="0009640D">
        <w:rPr>
          <w:b/>
          <w:color w:val="00B050"/>
          <w:sz w:val="24"/>
          <w:szCs w:val="24"/>
        </w:rPr>
        <w:t>]</w:t>
      </w:r>
      <w:r w:rsidRPr="0009640D">
        <w:rPr>
          <w:sz w:val="24"/>
          <w:szCs w:val="24"/>
        </w:rPr>
        <w:t xml:space="preserve"> which</w:t>
      </w:r>
      <w:proofErr w:type="gramEnd"/>
      <w:r w:rsidRPr="0009640D">
        <w:rPr>
          <w:sz w:val="24"/>
          <w:szCs w:val="24"/>
        </w:rPr>
        <w:t xml:space="preserve"> describes the MSA mask to be used to block the light from these stars.  </w:t>
      </w:r>
      <w:proofErr w:type="gramStart"/>
      <w:r w:rsidRPr="0009640D">
        <w:rPr>
          <w:sz w:val="24"/>
          <w:szCs w:val="24"/>
        </w:rPr>
        <w:t>This file should be generated by using the MSA Planning</w:t>
      </w:r>
      <w:r w:rsidRPr="0009640D">
        <w:rPr>
          <w:rStyle w:val="CommentReference"/>
          <w:szCs w:val="24"/>
        </w:rPr>
        <w:t xml:space="preserve"> </w:t>
      </w:r>
      <w:r w:rsidRPr="0009640D">
        <w:rPr>
          <w:sz w:val="24"/>
          <w:szCs w:val="24"/>
        </w:rPr>
        <w:t>tool</w:t>
      </w:r>
      <w:proofErr w:type="gramEnd"/>
      <w:r w:rsidRPr="0009640D">
        <w:rPr>
          <w:sz w:val="24"/>
          <w:szCs w:val="24"/>
        </w:rPr>
        <w:t>. If no file is specified, then all shutters will be open.</w:t>
      </w:r>
    </w:p>
    <w:p w14:paraId="0518D14D" w14:textId="77777777" w:rsidR="00BB3199" w:rsidRDefault="00BB3199" w:rsidP="00BB3199"/>
    <w:p w14:paraId="24222099" w14:textId="77777777" w:rsidR="00BB3199" w:rsidRDefault="00BB3199" w:rsidP="00BB3199"/>
    <w:p w14:paraId="4C495075" w14:textId="6A3B242C" w:rsidR="00BB3199" w:rsidRDefault="006F54B6" w:rsidP="00643830">
      <w:pPr>
        <w:pStyle w:val="Heading4"/>
        <w:numPr>
          <w:ilvl w:val="4"/>
          <w:numId w:val="19"/>
        </w:numPr>
      </w:pPr>
      <w:bookmarkStart w:id="15" w:name="_Ref209601009"/>
      <w:r>
        <w:t>Reference stars</w:t>
      </w:r>
      <w:bookmarkEnd w:id="15"/>
    </w:p>
    <w:p w14:paraId="33A0638C" w14:textId="77777777" w:rsidR="00BB3199" w:rsidRDefault="00BB3199" w:rsidP="00BB3199"/>
    <w:p w14:paraId="2B17B526" w14:textId="77777777" w:rsidR="00BB3199" w:rsidRDefault="006F54B6" w:rsidP="00BB3199">
      <w:r>
        <w:t xml:space="preserve">Specify the reference stars </w:t>
      </w:r>
      <w:r w:rsidRPr="00260092">
        <w:rPr>
          <w:b/>
          <w:color w:val="00B050"/>
        </w:rPr>
        <w:t xml:space="preserve">[REFSTARS] </w:t>
      </w:r>
      <w:r>
        <w:t xml:space="preserve">(minimum of </w:t>
      </w:r>
      <w:r w:rsidRPr="000B2E0E">
        <w:t xml:space="preserve">8 </w:t>
      </w:r>
      <w:r w:rsidRPr="00824E21">
        <w:rPr>
          <w:rFonts w:ascii="Arial Black" w:hAnsi="Arial Black"/>
          <w:color w:val="000000"/>
          <w:sz w:val="22"/>
        </w:rPr>
        <w:t>[NRS0159]</w:t>
      </w:r>
      <w:r>
        <w:t xml:space="preserve">, maximum of 20 </w:t>
      </w:r>
      <w:r w:rsidRPr="00824E21">
        <w:rPr>
          <w:rFonts w:ascii="Arial Black" w:hAnsi="Arial Black"/>
          <w:color w:val="000000"/>
          <w:sz w:val="22"/>
        </w:rPr>
        <w:t>[NRS0160]</w:t>
      </w:r>
      <w:r w:rsidRPr="000B2E0E">
        <w:t>)</w:t>
      </w:r>
      <w:r>
        <w:t xml:space="preserve"> to be used for analysis of the target acquisition image from those previously entered (see Section </w:t>
      </w:r>
      <w:r w:rsidRPr="001F6BB0">
        <w:rPr>
          <w:color w:val="0070C0"/>
        </w:rPr>
        <w:t>3.3</w:t>
      </w:r>
      <w:r>
        <w:t>).</w:t>
      </w:r>
    </w:p>
    <w:p w14:paraId="478D2AA0" w14:textId="77777777" w:rsidR="00BB3199" w:rsidRDefault="00BB3199" w:rsidP="00BB3199"/>
    <w:p w14:paraId="0DA92255" w14:textId="77777777" w:rsidR="00BB3199" w:rsidRPr="001F6BB0" w:rsidRDefault="006F54B6" w:rsidP="00BB3199">
      <w:pPr>
        <w:rPr>
          <w:color w:val="E36C0A"/>
        </w:rPr>
      </w:pPr>
      <w:r w:rsidRPr="001F6BB0">
        <w:rPr>
          <w:color w:val="E36C0A"/>
        </w:rPr>
        <w:t xml:space="preserve">Note for developers:  the user will choose from a </w:t>
      </w:r>
      <w:r>
        <w:rPr>
          <w:color w:val="E36C0A"/>
        </w:rPr>
        <w:t>multi-selection window from 8-20</w:t>
      </w:r>
      <w:r w:rsidRPr="001F6BB0">
        <w:rPr>
          <w:color w:val="E36C0A"/>
        </w:rPr>
        <w:t xml:space="preserve"> of the reference stars available in the proposal.  Ideally this list will be trimmed to only include those in the same region of the sky as the science target, </w:t>
      </w:r>
      <w:r>
        <w:rPr>
          <w:color w:val="E36C0A"/>
        </w:rPr>
        <w:t>but that is a later requirement</w:t>
      </w:r>
      <w:r w:rsidRPr="008B11CB">
        <w:rPr>
          <w:color w:val="E36C0A"/>
        </w:rPr>
        <w:t>.</w:t>
      </w:r>
      <w:r>
        <w:rPr>
          <w:color w:val="E36C0A"/>
        </w:rPr>
        <w:t xml:space="preserve"> The maximum (20) is a hard limit </w:t>
      </w:r>
      <w:r w:rsidRPr="00824E21">
        <w:rPr>
          <w:rFonts w:ascii="Arial Black" w:hAnsi="Arial Black"/>
          <w:color w:val="000000"/>
          <w:sz w:val="22"/>
        </w:rPr>
        <w:t>[NRS0161]</w:t>
      </w:r>
      <w:r>
        <w:rPr>
          <w:color w:val="E36C0A"/>
        </w:rPr>
        <w:t xml:space="preserve">, but for now make the minimum (8) a warning only  </w:t>
      </w:r>
      <w:r w:rsidRPr="00824E21">
        <w:rPr>
          <w:rFonts w:ascii="Arial Black" w:hAnsi="Arial Black"/>
          <w:color w:val="000000"/>
          <w:sz w:val="22"/>
        </w:rPr>
        <w:t>[NRS0162]</w:t>
      </w:r>
      <w:r>
        <w:rPr>
          <w:color w:val="E36C0A"/>
        </w:rPr>
        <w:t xml:space="preserve"> (the limit is hard for real usage, but Vicki needs to support fewer stars for testing).</w:t>
      </w:r>
    </w:p>
    <w:p w14:paraId="2C96C111" w14:textId="77777777" w:rsidR="00BB3199" w:rsidRDefault="00BB3199" w:rsidP="00BB3199">
      <w:pPr>
        <w:rPr>
          <w:color w:val="E36C0A"/>
        </w:rPr>
      </w:pPr>
    </w:p>
    <w:p w14:paraId="0B4A4FC2" w14:textId="65D16D40" w:rsidR="00643830" w:rsidRDefault="00643830" w:rsidP="00643830">
      <w:pPr>
        <w:pStyle w:val="Heading4"/>
        <w:numPr>
          <w:ilvl w:val="3"/>
          <w:numId w:val="19"/>
        </w:numPr>
      </w:pPr>
      <w:bookmarkStart w:id="16" w:name="_Toc395621495"/>
      <w:r>
        <w:t>Pointing Verification Image</w:t>
      </w:r>
      <w:bookmarkEnd w:id="16"/>
    </w:p>
    <w:p w14:paraId="3CE28D2F" w14:textId="77777777" w:rsidR="00643830" w:rsidRDefault="00643830" w:rsidP="00643830"/>
    <w:p w14:paraId="5A4F1765" w14:textId="77777777" w:rsidR="00643830" w:rsidRPr="002A7D51" w:rsidRDefault="00643830" w:rsidP="00643830">
      <w:r>
        <w:t xml:space="preserve">If </w:t>
      </w:r>
      <w:r>
        <w:rPr>
          <w:b/>
        </w:rPr>
        <w:t>TA METHOD</w:t>
      </w:r>
      <w:r>
        <w:t xml:space="preserve">= </w:t>
      </w:r>
      <w:r>
        <w:rPr>
          <w:b/>
        </w:rPr>
        <w:t>VERIFY_ONLY</w:t>
      </w:r>
      <w:r>
        <w:t xml:space="preserve"> then the following parameters are used to define the </w:t>
      </w:r>
      <w:proofErr w:type="spellStart"/>
      <w:r>
        <w:t>NIRSpec</w:t>
      </w:r>
      <w:proofErr w:type="spellEnd"/>
      <w:r>
        <w:t xml:space="preserve"> Pointing Verification Image exposure. This is an image of the MSA field that will be taken after all science exposures and auto calibrations in each visit have completed.  This exposure can be used to determine the exact pointing of every exposure within the observation.</w:t>
      </w:r>
    </w:p>
    <w:p w14:paraId="274156EF" w14:textId="77777777" w:rsidR="00643830" w:rsidRPr="00812EDD" w:rsidRDefault="00643830" w:rsidP="00643830"/>
    <w:p w14:paraId="10B0CF1E" w14:textId="6C80352A" w:rsidR="00643830" w:rsidRDefault="00643830" w:rsidP="00DE3058">
      <w:pPr>
        <w:pStyle w:val="Heading5"/>
        <w:numPr>
          <w:ilvl w:val="4"/>
          <w:numId w:val="21"/>
        </w:numPr>
      </w:pPr>
      <w:bookmarkStart w:id="17" w:name="_Toc395621496"/>
      <w:r>
        <w:t>Pointing Verification Image Filter</w:t>
      </w:r>
      <w:bookmarkEnd w:id="17"/>
    </w:p>
    <w:p w14:paraId="6A065F87" w14:textId="77777777" w:rsidR="00643830" w:rsidRPr="00812EDD" w:rsidRDefault="00643830" w:rsidP="00643830"/>
    <w:p w14:paraId="118BAFA3" w14:textId="046C1C1D" w:rsidR="00643830" w:rsidRPr="00C32627" w:rsidRDefault="00643830" w:rsidP="00643830">
      <w:pPr>
        <w:rPr>
          <w:rStyle w:val="xrefChar"/>
          <w:rFonts w:eastAsia="Calibri"/>
          <w:color w:val="auto"/>
          <w:szCs w:val="22"/>
        </w:rPr>
      </w:pPr>
      <w:r>
        <w:t xml:space="preserve">Select the name of the </w:t>
      </w:r>
      <w:r>
        <w:rPr>
          <w:b/>
        </w:rPr>
        <w:t>POINTING VERIFICATION IMAGE F</w:t>
      </w:r>
      <w:r w:rsidRPr="00FE7FA5">
        <w:rPr>
          <w:b/>
        </w:rPr>
        <w:t>ILTER</w:t>
      </w:r>
      <w:r>
        <w:t xml:space="preserve"> </w:t>
      </w:r>
      <w:r>
        <w:rPr>
          <w:b/>
          <w:color w:val="00B050"/>
        </w:rPr>
        <w:t>[POINTING F</w:t>
      </w:r>
      <w:r w:rsidRPr="00C202CA">
        <w:rPr>
          <w:b/>
          <w:color w:val="00B050"/>
        </w:rPr>
        <w:t>ILTER]</w:t>
      </w:r>
      <w:r>
        <w:t xml:space="preserve"> (se</w:t>
      </w:r>
      <w:r w:rsidR="00DE3058">
        <w:t>e Table 32-1</w:t>
      </w:r>
      <w:r w:rsidRPr="001F78D5">
        <w:t xml:space="preserve">) </w:t>
      </w:r>
      <w:r>
        <w:rPr>
          <w:rStyle w:val="xrefChar"/>
          <w:rFonts w:eastAsia="Calibri"/>
          <w:color w:val="000000"/>
        </w:rPr>
        <w:t>you wish to use for direct image</w:t>
      </w:r>
      <w:r w:rsidR="00927387">
        <w:rPr>
          <w:rStyle w:val="xrefChar"/>
          <w:rFonts w:eastAsia="Calibri"/>
          <w:color w:val="000000"/>
        </w:rPr>
        <w:t xml:space="preserve"> </w:t>
      </w:r>
      <w:r w:rsidR="00927387">
        <w:rPr>
          <w:rFonts w:ascii="Arial Black" w:hAnsi="Arial Black"/>
          <w:color w:val="000000"/>
          <w:sz w:val="22"/>
        </w:rPr>
        <w:t>[see Table 32-1</w:t>
      </w:r>
      <w:r w:rsidR="00927387" w:rsidRPr="00824E21">
        <w:rPr>
          <w:rFonts w:ascii="Arial Black" w:hAnsi="Arial Black"/>
          <w:color w:val="000000"/>
          <w:sz w:val="22"/>
        </w:rPr>
        <w:t>]</w:t>
      </w:r>
      <w:r>
        <w:rPr>
          <w:rStyle w:val="xrefChar"/>
          <w:rFonts w:eastAsia="Calibri"/>
          <w:color w:val="000000"/>
        </w:rPr>
        <w:t>.</w:t>
      </w:r>
    </w:p>
    <w:p w14:paraId="36DDC1C7" w14:textId="77777777" w:rsidR="00643830" w:rsidRPr="0069628E" w:rsidRDefault="00643830" w:rsidP="00643830">
      <w:pPr>
        <w:rPr>
          <w:color w:val="000000"/>
          <w:szCs w:val="28"/>
        </w:rPr>
      </w:pPr>
    </w:p>
    <w:p w14:paraId="745FC6A8" w14:textId="77777777" w:rsidR="00643830" w:rsidRDefault="00643830" w:rsidP="00DE3058">
      <w:pPr>
        <w:pStyle w:val="Heading5"/>
        <w:numPr>
          <w:ilvl w:val="4"/>
          <w:numId w:val="21"/>
        </w:numPr>
      </w:pPr>
      <w:bookmarkStart w:id="18" w:name="_Toc395621497"/>
      <w:r>
        <w:lastRenderedPageBreak/>
        <w:t>Pointing Verification Image Readout Pattern</w:t>
      </w:r>
      <w:bookmarkEnd w:id="18"/>
    </w:p>
    <w:p w14:paraId="1955134B" w14:textId="77777777" w:rsidR="00643830" w:rsidRDefault="00643830" w:rsidP="00643830"/>
    <w:p w14:paraId="6FD1EC40" w14:textId="0555D811" w:rsidR="00643830" w:rsidRPr="00C32627" w:rsidRDefault="00643830" w:rsidP="00643830">
      <w:pPr>
        <w:ind w:left="720"/>
        <w:rPr>
          <w:b/>
        </w:rPr>
      </w:pPr>
      <w:r w:rsidRPr="00C32627">
        <w:rPr>
          <w:b/>
        </w:rPr>
        <w:t>POINTING VERIFICATION IMAGE READOUT PATTERN [</w:t>
      </w:r>
      <w:r w:rsidRPr="00C32627">
        <w:rPr>
          <w:b/>
          <w:color w:val="00B050"/>
        </w:rPr>
        <w:t>POINTING PATTERN</w:t>
      </w:r>
      <w:r w:rsidRPr="00C32627">
        <w:rPr>
          <w:b/>
        </w:rPr>
        <w:t>] = NRS</w:t>
      </w:r>
      <w:r w:rsidR="00595821">
        <w:rPr>
          <w:b/>
        </w:rPr>
        <w:t xml:space="preserve"> </w:t>
      </w:r>
      <w:r w:rsidR="001E7F76">
        <w:rPr>
          <w:rFonts w:ascii="Arial Black" w:hAnsi="Arial Black"/>
          <w:color w:val="000000"/>
          <w:sz w:val="22"/>
        </w:rPr>
        <w:t>[NRS0487</w:t>
      </w:r>
      <w:r w:rsidR="00595821" w:rsidRPr="008D0954">
        <w:rPr>
          <w:rFonts w:ascii="Arial Black" w:hAnsi="Arial Black"/>
          <w:color w:val="000000"/>
          <w:sz w:val="22"/>
        </w:rPr>
        <w:t>]</w:t>
      </w:r>
      <w:r w:rsidRPr="00C32627">
        <w:rPr>
          <w:b/>
        </w:rPr>
        <w:t>, NRSRAPID</w:t>
      </w:r>
      <w:r w:rsidR="00595821">
        <w:rPr>
          <w:b/>
        </w:rPr>
        <w:t xml:space="preserve"> </w:t>
      </w:r>
      <w:r w:rsidR="001E7F76">
        <w:rPr>
          <w:rFonts w:ascii="Arial Black" w:hAnsi="Arial Black"/>
          <w:color w:val="000000"/>
          <w:sz w:val="22"/>
        </w:rPr>
        <w:t>[NRS0488</w:t>
      </w:r>
      <w:r w:rsidR="00595821" w:rsidRPr="008D0954">
        <w:rPr>
          <w:rFonts w:ascii="Arial Black" w:hAnsi="Arial Black"/>
          <w:color w:val="000000"/>
          <w:sz w:val="22"/>
        </w:rPr>
        <w:t>]</w:t>
      </w:r>
    </w:p>
    <w:p w14:paraId="63614271" w14:textId="77777777" w:rsidR="00643830" w:rsidRPr="00C04887" w:rsidRDefault="00643830" w:rsidP="00643830"/>
    <w:p w14:paraId="253ED82C" w14:textId="346938F7" w:rsidR="00643830" w:rsidRDefault="00643830" w:rsidP="00643830">
      <w:r w:rsidRPr="00C04887">
        <w:t>This field specifies the readout patter</w:t>
      </w:r>
      <w:r>
        <w:t>n to be used to obtain the acquisition data; se</w:t>
      </w:r>
      <w:r w:rsidR="00625CA5">
        <w:t>e Table 32-2.</w:t>
      </w:r>
    </w:p>
    <w:p w14:paraId="76F7D1C5" w14:textId="77777777" w:rsidR="00643830" w:rsidRDefault="00643830" w:rsidP="00643830">
      <w:pPr>
        <w:rPr>
          <w:rStyle w:val="xrefChar"/>
          <w:rFonts w:eastAsia="Calibri"/>
        </w:rPr>
      </w:pPr>
    </w:p>
    <w:p w14:paraId="1C375ED7" w14:textId="77777777" w:rsidR="00643830" w:rsidRDefault="00643830" w:rsidP="00DE3058">
      <w:pPr>
        <w:pStyle w:val="Heading5"/>
        <w:numPr>
          <w:ilvl w:val="4"/>
          <w:numId w:val="21"/>
        </w:numPr>
      </w:pPr>
      <w:bookmarkStart w:id="19" w:name="_Toc395621498"/>
      <w:r>
        <w:t>Pointing Verification Image Number of Groups</w:t>
      </w:r>
      <w:bookmarkEnd w:id="19"/>
    </w:p>
    <w:p w14:paraId="133E23B8" w14:textId="77777777" w:rsidR="00643830" w:rsidRDefault="00643830" w:rsidP="00643830"/>
    <w:p w14:paraId="51ECF381" w14:textId="415505D2" w:rsidR="00643830" w:rsidRDefault="00643830" w:rsidP="00643830">
      <w:r w:rsidRPr="00C32627">
        <w:rPr>
          <w:b/>
        </w:rPr>
        <w:t>POINTING VERIFICATION IMAGE NUMBER OF GROUPS [</w:t>
      </w:r>
      <w:r w:rsidRPr="00C32627">
        <w:rPr>
          <w:b/>
          <w:color w:val="00B050"/>
        </w:rPr>
        <w:t>POINTING NGROUPS</w:t>
      </w:r>
      <w:r w:rsidRPr="00C32627">
        <w:rPr>
          <w:b/>
        </w:rPr>
        <w:t>]</w:t>
      </w:r>
      <w:r w:rsidRPr="00C04887">
        <w:t xml:space="preserve"> specifies the number of groups </w:t>
      </w:r>
      <w:proofErr w:type="gramStart"/>
      <w:r w:rsidRPr="00C04887">
        <w:t>in an integration</w:t>
      </w:r>
      <w:proofErr w:type="gramEnd"/>
      <w:r w:rsidR="00625CA5">
        <w:t xml:space="preserve"> </w:t>
      </w:r>
      <w:r w:rsidR="00625CA5">
        <w:rPr>
          <w:rFonts w:ascii="Arial Black" w:hAnsi="Arial Black"/>
          <w:color w:val="000000"/>
          <w:sz w:val="22"/>
        </w:rPr>
        <w:t>[NRS0489</w:t>
      </w:r>
      <w:r w:rsidR="00625CA5" w:rsidRPr="008D0954">
        <w:rPr>
          <w:rFonts w:ascii="Arial Black" w:hAnsi="Arial Black"/>
          <w:color w:val="000000"/>
          <w:sz w:val="22"/>
        </w:rPr>
        <w:t>]</w:t>
      </w:r>
      <w:r w:rsidRPr="00C04887">
        <w:t>.</w:t>
      </w:r>
    </w:p>
    <w:p w14:paraId="0A467568" w14:textId="77777777" w:rsidR="00643830" w:rsidRDefault="00643830" w:rsidP="00643830"/>
    <w:p w14:paraId="4C12CC94" w14:textId="77777777" w:rsidR="00643830" w:rsidRPr="00C32627" w:rsidRDefault="00643830" w:rsidP="00DE3058">
      <w:pPr>
        <w:pStyle w:val="Heading5"/>
        <w:numPr>
          <w:ilvl w:val="4"/>
          <w:numId w:val="21"/>
        </w:numPr>
      </w:pPr>
      <w:bookmarkStart w:id="20" w:name="_Toc395621499"/>
      <w:r>
        <w:t xml:space="preserve">Pointing Verification Image MSA </w:t>
      </w:r>
      <w:r w:rsidRPr="007925E3">
        <w:t>Configuration Filename</w:t>
      </w:r>
      <w:bookmarkEnd w:id="20"/>
    </w:p>
    <w:p w14:paraId="083F33A5" w14:textId="77777777" w:rsidR="00643830" w:rsidRDefault="00643830" w:rsidP="00643830"/>
    <w:p w14:paraId="7BACE74D" w14:textId="4EF9919A" w:rsidR="00643830" w:rsidRPr="0009640D" w:rsidRDefault="00643830" w:rsidP="00643830">
      <w:pPr>
        <w:pStyle w:val="CommentText"/>
        <w:rPr>
          <w:sz w:val="24"/>
          <w:szCs w:val="24"/>
        </w:rPr>
      </w:pPr>
      <w:r>
        <w:rPr>
          <w:sz w:val="24"/>
          <w:szCs w:val="24"/>
        </w:rPr>
        <w:t>When obtaining pointing image</w:t>
      </w:r>
      <w:r w:rsidRPr="0009640D">
        <w:rPr>
          <w:sz w:val="24"/>
          <w:szCs w:val="24"/>
        </w:rPr>
        <w:t xml:space="preserve"> data</w:t>
      </w:r>
      <w:r>
        <w:rPr>
          <w:sz w:val="24"/>
          <w:szCs w:val="24"/>
        </w:rPr>
        <w:t xml:space="preserve"> for pointing knowledge</w:t>
      </w:r>
      <w:r w:rsidRPr="0009640D">
        <w:rPr>
          <w:sz w:val="24"/>
          <w:szCs w:val="24"/>
        </w:rPr>
        <w:t>, the default is to have all MSA shutters open</w:t>
      </w:r>
      <w:r w:rsidR="0027724F">
        <w:rPr>
          <w:sz w:val="24"/>
          <w:szCs w:val="24"/>
        </w:rPr>
        <w:t xml:space="preserve"> </w:t>
      </w:r>
      <w:r w:rsidR="0027724F">
        <w:rPr>
          <w:rFonts w:ascii="Arial Black" w:hAnsi="Arial Black"/>
          <w:color w:val="000000"/>
          <w:sz w:val="22"/>
        </w:rPr>
        <w:t>[NRS0490</w:t>
      </w:r>
      <w:r w:rsidR="0027724F" w:rsidRPr="008D0954">
        <w:rPr>
          <w:rFonts w:ascii="Arial Black" w:hAnsi="Arial Black"/>
          <w:color w:val="000000"/>
          <w:sz w:val="22"/>
        </w:rPr>
        <w:t>]</w:t>
      </w:r>
      <w:r w:rsidRPr="0009640D">
        <w:rPr>
          <w:sz w:val="24"/>
          <w:szCs w:val="24"/>
        </w:rPr>
        <w:t xml:space="preserve">.  However, if </w:t>
      </w:r>
      <w:r w:rsidRPr="0009640D">
        <w:rPr>
          <w:rFonts w:eastAsia="Calibri"/>
          <w:sz w:val="24"/>
          <w:szCs w:val="24"/>
        </w:rPr>
        <w:t>there are bright stars in the field that you wish to mask o</w:t>
      </w:r>
      <w:r>
        <w:rPr>
          <w:rFonts w:eastAsia="Calibri"/>
          <w:sz w:val="24"/>
          <w:szCs w:val="24"/>
        </w:rPr>
        <w:t>ut during the pointing image</w:t>
      </w:r>
      <w:r w:rsidRPr="0009640D">
        <w:rPr>
          <w:rFonts w:eastAsia="Calibri"/>
          <w:sz w:val="24"/>
          <w:szCs w:val="24"/>
        </w:rPr>
        <w:t xml:space="preserve"> exposure, </w:t>
      </w:r>
      <w:r>
        <w:rPr>
          <w:rFonts w:eastAsia="Calibri"/>
          <w:sz w:val="24"/>
          <w:szCs w:val="24"/>
        </w:rPr>
        <w:t xml:space="preserve">you can </w:t>
      </w:r>
      <w:r w:rsidRPr="0009640D">
        <w:rPr>
          <w:rFonts w:eastAsia="Calibri"/>
          <w:sz w:val="24"/>
          <w:szCs w:val="24"/>
        </w:rPr>
        <w:t xml:space="preserve">provide </w:t>
      </w:r>
      <w:r>
        <w:rPr>
          <w:sz w:val="24"/>
          <w:szCs w:val="24"/>
        </w:rPr>
        <w:t>an optional</w:t>
      </w:r>
      <w:r w:rsidRPr="0009640D">
        <w:rPr>
          <w:sz w:val="24"/>
          <w:szCs w:val="24"/>
        </w:rPr>
        <w:t xml:space="preserve"> </w:t>
      </w:r>
      <w:r>
        <w:rPr>
          <w:b/>
          <w:sz w:val="24"/>
          <w:szCs w:val="24"/>
        </w:rPr>
        <w:t xml:space="preserve">POINTING VERIFICATION IMAGE MSA </w:t>
      </w:r>
      <w:r w:rsidRPr="0009640D">
        <w:rPr>
          <w:b/>
          <w:sz w:val="24"/>
          <w:szCs w:val="24"/>
        </w:rPr>
        <w:t xml:space="preserve">CONFIGURATION FILENAME </w:t>
      </w:r>
      <w:r>
        <w:rPr>
          <w:b/>
          <w:color w:val="00B050"/>
          <w:sz w:val="24"/>
          <w:szCs w:val="24"/>
        </w:rPr>
        <w:t>[POINTING MSAFILE</w:t>
      </w:r>
      <w:r w:rsidRPr="0009640D">
        <w:rPr>
          <w:b/>
          <w:color w:val="00B050"/>
          <w:sz w:val="24"/>
          <w:szCs w:val="24"/>
        </w:rPr>
        <w:t>]</w:t>
      </w:r>
      <w:r w:rsidRPr="0009640D">
        <w:rPr>
          <w:sz w:val="24"/>
          <w:szCs w:val="24"/>
        </w:rPr>
        <w:t xml:space="preserve"> </w:t>
      </w:r>
      <w:r w:rsidR="0027724F">
        <w:rPr>
          <w:rFonts w:ascii="Arial Black" w:hAnsi="Arial Black"/>
          <w:color w:val="000000"/>
          <w:sz w:val="22"/>
        </w:rPr>
        <w:t>[NRS0491</w:t>
      </w:r>
      <w:r w:rsidR="0027724F" w:rsidRPr="008D0954">
        <w:rPr>
          <w:rFonts w:ascii="Arial Black" w:hAnsi="Arial Black"/>
          <w:color w:val="000000"/>
          <w:sz w:val="22"/>
        </w:rPr>
        <w:t>]</w:t>
      </w:r>
      <w:r w:rsidR="0027724F">
        <w:rPr>
          <w:rFonts w:ascii="Arial Black" w:hAnsi="Arial Black"/>
          <w:color w:val="000000"/>
          <w:sz w:val="22"/>
        </w:rPr>
        <w:t xml:space="preserve"> </w:t>
      </w:r>
      <w:r w:rsidRPr="0009640D">
        <w:rPr>
          <w:sz w:val="24"/>
          <w:szCs w:val="24"/>
        </w:rPr>
        <w:t xml:space="preserve">which describes the MSA mask to be used to block the light from these stars.  </w:t>
      </w:r>
      <w:proofErr w:type="gramStart"/>
      <w:r w:rsidRPr="0009640D">
        <w:rPr>
          <w:sz w:val="24"/>
          <w:szCs w:val="24"/>
        </w:rPr>
        <w:t>This file should be generated by using the MSA Planning</w:t>
      </w:r>
      <w:r w:rsidRPr="0009640D">
        <w:rPr>
          <w:rStyle w:val="CommentReference"/>
          <w:szCs w:val="24"/>
        </w:rPr>
        <w:t xml:space="preserve"> </w:t>
      </w:r>
      <w:r w:rsidRPr="0009640D">
        <w:rPr>
          <w:sz w:val="24"/>
          <w:szCs w:val="24"/>
        </w:rPr>
        <w:t>tool</w:t>
      </w:r>
      <w:proofErr w:type="gramEnd"/>
      <w:r w:rsidRPr="0009640D">
        <w:rPr>
          <w:sz w:val="24"/>
          <w:szCs w:val="24"/>
        </w:rPr>
        <w:t>. If no file is specified, then all shutters will be open.</w:t>
      </w:r>
    </w:p>
    <w:p w14:paraId="3332752D" w14:textId="77777777" w:rsidR="00643830" w:rsidRDefault="00643830" w:rsidP="00643830">
      <w:pPr>
        <w:autoSpaceDE w:val="0"/>
        <w:autoSpaceDN w:val="0"/>
        <w:adjustRightInd w:val="0"/>
        <w:rPr>
          <w:color w:val="984806"/>
          <w:szCs w:val="24"/>
        </w:rPr>
      </w:pPr>
    </w:p>
    <w:p w14:paraId="31C61118" w14:textId="69386AD0" w:rsidR="00643830" w:rsidRPr="00502CDB" w:rsidRDefault="00643830" w:rsidP="00643830">
      <w:pPr>
        <w:rPr>
          <w:color w:val="984806"/>
        </w:rPr>
      </w:pPr>
      <w:r w:rsidRPr="00502CDB">
        <w:rPr>
          <w:color w:val="984806"/>
        </w:rPr>
        <w:t xml:space="preserve">Note for developers: </w:t>
      </w:r>
      <w:r w:rsidRPr="00502CDB">
        <w:rPr>
          <w:color w:val="984806"/>
          <w:szCs w:val="24"/>
        </w:rPr>
        <w:t>APT will use these values for calculat</w:t>
      </w:r>
      <w:r>
        <w:rPr>
          <w:color w:val="984806"/>
          <w:szCs w:val="24"/>
        </w:rPr>
        <w:t>ing the overhead for pointing image</w:t>
      </w:r>
      <w:r w:rsidRPr="00502CDB">
        <w:rPr>
          <w:color w:val="984806"/>
          <w:szCs w:val="24"/>
        </w:rPr>
        <w:t xml:space="preserve"> exposure </w:t>
      </w:r>
      <w:r w:rsidRPr="00502CDB">
        <w:rPr>
          <w:rFonts w:eastAsia="Times New Roman"/>
          <w:color w:val="984806"/>
          <w:szCs w:val="24"/>
        </w:rPr>
        <w:t>times:</w:t>
      </w:r>
      <w:r>
        <w:rPr>
          <w:color w:val="984806"/>
          <w:szCs w:val="24"/>
        </w:rPr>
        <w:t xml:space="preserve"> NINTS=1</w:t>
      </w:r>
      <w:r w:rsidR="005B1AD6">
        <w:rPr>
          <w:color w:val="984806"/>
          <w:szCs w:val="24"/>
        </w:rPr>
        <w:t xml:space="preserve"> </w:t>
      </w:r>
      <w:r w:rsidR="005B1AD6">
        <w:rPr>
          <w:rFonts w:ascii="Arial Black" w:hAnsi="Arial Black"/>
          <w:color w:val="000000"/>
          <w:sz w:val="22"/>
        </w:rPr>
        <w:t>[NRS0492</w:t>
      </w:r>
      <w:r w:rsidR="005B1AD6" w:rsidRPr="008D0954">
        <w:rPr>
          <w:rFonts w:ascii="Arial Black" w:hAnsi="Arial Black"/>
          <w:color w:val="000000"/>
          <w:sz w:val="22"/>
        </w:rPr>
        <w:t>]</w:t>
      </w:r>
      <w:r w:rsidRPr="00502CDB">
        <w:rPr>
          <w:color w:val="984806"/>
          <w:szCs w:val="24"/>
        </w:rPr>
        <w:t xml:space="preserve">.  </w:t>
      </w:r>
      <w:r w:rsidRPr="00502CDB">
        <w:rPr>
          <w:color w:val="984806"/>
        </w:rPr>
        <w:t xml:space="preserve">Also, </w:t>
      </w:r>
      <w:r w:rsidRPr="00502CDB">
        <w:rPr>
          <w:color w:val="984806"/>
          <w:szCs w:val="24"/>
        </w:rPr>
        <w:t>while the SUBARRAY is not explicitly given, its value is FULL for the purposes of calculating exposure time</w:t>
      </w:r>
      <w:r w:rsidR="005B1AD6">
        <w:rPr>
          <w:color w:val="984806"/>
          <w:szCs w:val="24"/>
        </w:rPr>
        <w:t xml:space="preserve"> </w:t>
      </w:r>
      <w:r w:rsidR="005B1AD6">
        <w:rPr>
          <w:rFonts w:ascii="Arial Black" w:hAnsi="Arial Black"/>
          <w:color w:val="000000"/>
          <w:sz w:val="22"/>
        </w:rPr>
        <w:t>[NRS0493</w:t>
      </w:r>
      <w:r w:rsidR="005B1AD6" w:rsidRPr="008D0954">
        <w:rPr>
          <w:rFonts w:ascii="Arial Black" w:hAnsi="Arial Black"/>
          <w:color w:val="000000"/>
          <w:sz w:val="22"/>
        </w:rPr>
        <w:t>]</w:t>
      </w:r>
      <w:r w:rsidRPr="00502CDB">
        <w:rPr>
          <w:color w:val="984806"/>
          <w:szCs w:val="24"/>
        </w:rPr>
        <w:t>.</w:t>
      </w:r>
    </w:p>
    <w:p w14:paraId="272A3DA9" w14:textId="77777777" w:rsidR="00643830" w:rsidRDefault="00643830" w:rsidP="00BB3199">
      <w:pPr>
        <w:rPr>
          <w:color w:val="E36C0A"/>
        </w:rPr>
      </w:pPr>
    </w:p>
    <w:p w14:paraId="1A8C4EAB" w14:textId="77777777" w:rsidR="00643830" w:rsidRDefault="00643830" w:rsidP="00BB3199">
      <w:pPr>
        <w:rPr>
          <w:color w:val="E36C0A"/>
        </w:rPr>
      </w:pPr>
    </w:p>
    <w:p w14:paraId="2E7966C5" w14:textId="77777777" w:rsidR="00BB3199" w:rsidRDefault="006F54B6" w:rsidP="00DE3058">
      <w:pPr>
        <w:pStyle w:val="Heading3"/>
        <w:numPr>
          <w:ilvl w:val="2"/>
          <w:numId w:val="21"/>
        </w:numPr>
      </w:pPr>
      <w:bookmarkStart w:id="21" w:name="_Ref209601022"/>
      <w:bookmarkStart w:id="22" w:name="_Ref210786516"/>
      <w:r>
        <w:t>Optional Confirmation Image</w:t>
      </w:r>
      <w:bookmarkEnd w:id="21"/>
      <w:bookmarkEnd w:id="22"/>
    </w:p>
    <w:p w14:paraId="026852E3" w14:textId="77777777" w:rsidR="00BB3199" w:rsidRDefault="00BB3199" w:rsidP="00BB3199"/>
    <w:p w14:paraId="77406E3B" w14:textId="77777777" w:rsidR="00BB3199" w:rsidRDefault="006F54B6" w:rsidP="00BB3199">
      <w:r>
        <w:t xml:space="preserve">The following parameters are used to define an </w:t>
      </w:r>
      <w:r w:rsidRPr="000C0990">
        <w:rPr>
          <w:i/>
        </w:rPr>
        <w:t>optional</w:t>
      </w:r>
      <w:r>
        <w:t xml:space="preserve"> confirmation image.</w:t>
      </w:r>
    </w:p>
    <w:p w14:paraId="7DD1CE3C" w14:textId="77777777" w:rsidR="00BB3199" w:rsidRPr="000C0990" w:rsidRDefault="00BB3199" w:rsidP="00BB3199"/>
    <w:p w14:paraId="74E1CDDA" w14:textId="5F215285" w:rsidR="00BB3199" w:rsidRDefault="006F54B6" w:rsidP="000F21B0">
      <w:pPr>
        <w:pStyle w:val="Heading4"/>
        <w:numPr>
          <w:ilvl w:val="3"/>
          <w:numId w:val="22"/>
        </w:numPr>
      </w:pPr>
      <w:bookmarkStart w:id="23" w:name="_Ref216839156"/>
      <w:r>
        <w:t xml:space="preserve"> Obtain Confirmation Image?</w:t>
      </w:r>
      <w:bookmarkEnd w:id="23"/>
    </w:p>
    <w:p w14:paraId="15A3205B" w14:textId="77777777" w:rsidR="00BB3199" w:rsidRDefault="00BB3199" w:rsidP="00BB3199"/>
    <w:p w14:paraId="2E1CF5C9" w14:textId="77777777" w:rsidR="00BB3199" w:rsidRPr="00B85194" w:rsidRDefault="006F54B6" w:rsidP="00BB3199">
      <w:pPr>
        <w:ind w:left="720"/>
        <w:rPr>
          <w:b/>
          <w:sz w:val="26"/>
          <w:szCs w:val="26"/>
        </w:rPr>
      </w:pPr>
      <w:r w:rsidRPr="00B85194">
        <w:rPr>
          <w:b/>
          <w:sz w:val="26"/>
          <w:szCs w:val="26"/>
        </w:rPr>
        <w:t xml:space="preserve">OPTIONAL CONFIRMATION IMAGE </w:t>
      </w:r>
      <w:r>
        <w:rPr>
          <w:b/>
          <w:sz w:val="26"/>
          <w:szCs w:val="26"/>
        </w:rPr>
        <w:t>[</w:t>
      </w:r>
      <w:r>
        <w:rPr>
          <w:b/>
          <w:color w:val="00B050"/>
          <w:sz w:val="26"/>
          <w:szCs w:val="26"/>
        </w:rPr>
        <w:t>CONFIRM</w:t>
      </w:r>
      <w:r>
        <w:rPr>
          <w:b/>
          <w:sz w:val="26"/>
          <w:szCs w:val="26"/>
        </w:rPr>
        <w:t xml:space="preserve">] </w:t>
      </w:r>
      <w:r w:rsidRPr="00B85194">
        <w:rPr>
          <w:b/>
          <w:sz w:val="26"/>
          <w:szCs w:val="26"/>
        </w:rPr>
        <w:t xml:space="preserve">= YES </w:t>
      </w:r>
      <w:r w:rsidRPr="00824E21">
        <w:rPr>
          <w:rFonts w:ascii="Arial Black" w:hAnsi="Arial Black"/>
          <w:color w:val="000000"/>
          <w:sz w:val="22"/>
        </w:rPr>
        <w:t>[NRS0163]</w:t>
      </w:r>
      <w:r w:rsidRPr="00B85194">
        <w:rPr>
          <w:b/>
          <w:sz w:val="26"/>
          <w:szCs w:val="26"/>
        </w:rPr>
        <w:t xml:space="preserve">, NO </w:t>
      </w:r>
      <w:r w:rsidRPr="00824E21">
        <w:rPr>
          <w:rFonts w:ascii="Arial Black" w:hAnsi="Arial Black"/>
          <w:color w:val="000000"/>
          <w:sz w:val="22"/>
        </w:rPr>
        <w:t>[NRS0164]</w:t>
      </w:r>
      <w:r>
        <w:rPr>
          <w:b/>
          <w:sz w:val="26"/>
          <w:szCs w:val="26"/>
        </w:rPr>
        <w:t xml:space="preserve"> (default) </w:t>
      </w:r>
      <w:r w:rsidRPr="00824E21">
        <w:rPr>
          <w:rFonts w:ascii="Arial Black" w:hAnsi="Arial Black"/>
          <w:color w:val="000000"/>
          <w:sz w:val="22"/>
        </w:rPr>
        <w:t>[NRS0165]</w:t>
      </w:r>
    </w:p>
    <w:p w14:paraId="280DF8BD" w14:textId="77777777" w:rsidR="00BB3199" w:rsidRDefault="00BB3199" w:rsidP="00BB3199"/>
    <w:p w14:paraId="3B0C2089" w14:textId="77777777" w:rsidR="00BB3199" w:rsidRPr="00B37A52" w:rsidRDefault="006F54B6" w:rsidP="00BB3199">
      <w:r>
        <w:t xml:space="preserve">If desired, an optional confirmation image can be obtained.  This image will be acquired with the first science filter </w:t>
      </w:r>
      <w:r w:rsidRPr="00824E21">
        <w:rPr>
          <w:rFonts w:ascii="Arial Black" w:hAnsi="Arial Black"/>
          <w:color w:val="000000"/>
          <w:sz w:val="22"/>
        </w:rPr>
        <w:t>[NRS0166]</w:t>
      </w:r>
      <w:r>
        <w:t xml:space="preserve">, and will be used to help flux-calibrate the </w:t>
      </w:r>
      <w:proofErr w:type="spellStart"/>
      <w:r>
        <w:t>NIRSpec</w:t>
      </w:r>
      <w:proofErr w:type="spellEnd"/>
      <w:r>
        <w:t xml:space="preserve"> science data; see the </w:t>
      </w:r>
      <w:proofErr w:type="spellStart"/>
      <w:r w:rsidRPr="009506D7">
        <w:rPr>
          <w:rStyle w:val="xrefChar"/>
          <w:rFonts w:eastAsia="Calibri"/>
        </w:rPr>
        <w:t>NIRSpec</w:t>
      </w:r>
      <w:proofErr w:type="spellEnd"/>
      <w:r w:rsidRPr="009506D7">
        <w:rPr>
          <w:rStyle w:val="xrefChar"/>
          <w:rFonts w:eastAsia="Calibri"/>
        </w:rPr>
        <w:t xml:space="preserve"> Instrument Handbook</w:t>
      </w:r>
      <w:r>
        <w:t xml:space="preserve"> for details. If you wish to obtain this image (which will be obtained after every target acquisition), select </w:t>
      </w:r>
      <w:r w:rsidRPr="00B85194">
        <w:rPr>
          <w:b/>
        </w:rPr>
        <w:t>YES</w:t>
      </w:r>
      <w:r>
        <w:t>.</w:t>
      </w:r>
    </w:p>
    <w:p w14:paraId="5B48F23F" w14:textId="77777777" w:rsidR="00BB3199" w:rsidRDefault="00BB3199" w:rsidP="00BB3199"/>
    <w:p w14:paraId="188249DC" w14:textId="77777777" w:rsidR="00BB3199" w:rsidRPr="005D1910" w:rsidRDefault="006F54B6" w:rsidP="00BB3199">
      <w:pPr>
        <w:rPr>
          <w:color w:val="E36C0A"/>
        </w:rPr>
      </w:pPr>
      <w:r w:rsidRPr="005D1910">
        <w:rPr>
          <w:color w:val="E36C0A"/>
        </w:rPr>
        <w:t>Note for developer: a checkbox instead of Yes/No parameter is acceptable.</w:t>
      </w:r>
    </w:p>
    <w:p w14:paraId="595830C5" w14:textId="77777777" w:rsidR="00BB3199" w:rsidRDefault="006F54B6" w:rsidP="000F21B0">
      <w:pPr>
        <w:pStyle w:val="Heading4"/>
        <w:numPr>
          <w:ilvl w:val="3"/>
          <w:numId w:val="22"/>
        </w:numPr>
      </w:pPr>
      <w:bookmarkStart w:id="24" w:name="_Ref216839176"/>
      <w:r>
        <w:lastRenderedPageBreak/>
        <w:t xml:space="preserve"> Confirmation Readout Pattern</w:t>
      </w:r>
      <w:bookmarkEnd w:id="24"/>
    </w:p>
    <w:p w14:paraId="2753EA15" w14:textId="77777777" w:rsidR="00BB3199" w:rsidRDefault="006F54B6" w:rsidP="00BB3199">
      <w:pPr>
        <w:pStyle w:val="Heading4"/>
        <w:numPr>
          <w:ilvl w:val="0"/>
          <w:numId w:val="0"/>
        </w:numPr>
        <w:ind w:left="720"/>
        <w:rPr>
          <w:rFonts w:eastAsia="Calibri"/>
        </w:rPr>
      </w:pPr>
      <w:r w:rsidRPr="00C04887">
        <w:rPr>
          <w:rFonts w:eastAsia="Calibri"/>
        </w:rPr>
        <w:t>READOUT PATTERN [</w:t>
      </w:r>
      <w:r>
        <w:rPr>
          <w:rFonts w:eastAsia="Calibri"/>
          <w:color w:val="00B050"/>
        </w:rPr>
        <w:t>CONFIRM</w:t>
      </w:r>
      <w:r w:rsidRPr="00C04887">
        <w:rPr>
          <w:rFonts w:eastAsia="Calibri"/>
          <w:color w:val="00B050"/>
        </w:rPr>
        <w:t xml:space="preserve"> PATTERN</w:t>
      </w:r>
      <w:r>
        <w:rPr>
          <w:rFonts w:eastAsia="Calibri"/>
        </w:rPr>
        <w:t xml:space="preserve">] = NRS </w:t>
      </w:r>
      <w:r w:rsidRPr="00824E21">
        <w:rPr>
          <w:rFonts w:ascii="Arial Black" w:hAnsi="Arial Black"/>
          <w:color w:val="000000"/>
          <w:sz w:val="22"/>
        </w:rPr>
        <w:t>[NRS0167]</w:t>
      </w:r>
      <w:r>
        <w:rPr>
          <w:rFonts w:eastAsia="Calibri"/>
        </w:rPr>
        <w:t xml:space="preserve"> (default) </w:t>
      </w:r>
      <w:r w:rsidRPr="00824E21">
        <w:rPr>
          <w:rFonts w:ascii="Arial Black" w:hAnsi="Arial Black"/>
          <w:color w:val="000000"/>
          <w:sz w:val="22"/>
        </w:rPr>
        <w:t>[NRS0168]</w:t>
      </w:r>
      <w:r>
        <w:rPr>
          <w:rFonts w:eastAsia="Calibri"/>
        </w:rPr>
        <w:t xml:space="preserve">, NRSRAPID </w:t>
      </w:r>
      <w:r w:rsidRPr="00824E21">
        <w:rPr>
          <w:rFonts w:ascii="Arial Black" w:hAnsi="Arial Black"/>
          <w:color w:val="000000"/>
          <w:sz w:val="22"/>
        </w:rPr>
        <w:t>[NRS0169]</w:t>
      </w:r>
    </w:p>
    <w:p w14:paraId="5947EC69" w14:textId="77777777" w:rsidR="00BB3199" w:rsidRPr="00C04887" w:rsidRDefault="00BB3199" w:rsidP="00BB3199"/>
    <w:p w14:paraId="37456E9B" w14:textId="5576AB30" w:rsidR="00BB3199" w:rsidRDefault="006F54B6" w:rsidP="00BB3199">
      <w:pPr>
        <w:rPr>
          <w:rStyle w:val="xrefChar"/>
          <w:rFonts w:eastAsia="Calibri"/>
        </w:rPr>
      </w:pPr>
      <w:r w:rsidRPr="00C04887">
        <w:t>This field specifies the readout patter</w:t>
      </w:r>
      <w:r>
        <w:t>n to be used to obtain the optional confirmation image; se</w:t>
      </w:r>
      <w:r w:rsidR="008636C7">
        <w:t>e Table 32.2</w:t>
      </w:r>
    </w:p>
    <w:p w14:paraId="7DB110D0" w14:textId="77777777" w:rsidR="00BB3199" w:rsidRDefault="00BB3199" w:rsidP="00BB3199">
      <w:pPr>
        <w:rPr>
          <w:rStyle w:val="xrefChar"/>
          <w:rFonts w:eastAsia="Calibri"/>
        </w:rPr>
      </w:pPr>
    </w:p>
    <w:p w14:paraId="0CDEF9F8" w14:textId="77777777" w:rsidR="00BB3199" w:rsidRPr="00FF466C" w:rsidRDefault="006F54B6" w:rsidP="000F21B0">
      <w:pPr>
        <w:pStyle w:val="Heading4"/>
        <w:numPr>
          <w:ilvl w:val="3"/>
          <w:numId w:val="22"/>
        </w:numPr>
        <w:rPr>
          <w:rStyle w:val="xrefChar"/>
          <w:b w:val="0"/>
          <w:bCs w:val="0"/>
          <w:iCs w:val="0"/>
        </w:rPr>
      </w:pPr>
      <w:bookmarkStart w:id="25" w:name="_Ref219107527"/>
      <w:r w:rsidRPr="00FF466C">
        <w:rPr>
          <w:rStyle w:val="xrefChar"/>
          <w:rFonts w:eastAsia="Calibri"/>
          <w:color w:val="auto"/>
        </w:rPr>
        <w:t>Confirmation Number of Groups</w:t>
      </w:r>
      <w:bookmarkEnd w:id="25"/>
    </w:p>
    <w:p w14:paraId="6128630D" w14:textId="77777777" w:rsidR="00BB3199" w:rsidRDefault="00BB3199" w:rsidP="00BB3199">
      <w:pPr>
        <w:rPr>
          <w:rStyle w:val="xrefChar"/>
          <w:rFonts w:eastAsia="Calibri"/>
          <w:b/>
          <w:bCs/>
          <w:iCs/>
        </w:rPr>
      </w:pPr>
    </w:p>
    <w:p w14:paraId="656CE042" w14:textId="77777777" w:rsidR="00BB3199" w:rsidRDefault="006F54B6" w:rsidP="00BB3199">
      <w:r>
        <w:rPr>
          <w:b/>
        </w:rPr>
        <w:t xml:space="preserve">NUMBER OF GROUPS </w:t>
      </w:r>
      <w:r w:rsidRPr="005168A8">
        <w:rPr>
          <w:b/>
          <w:color w:val="00B050"/>
        </w:rPr>
        <w:t>[</w:t>
      </w:r>
      <w:r>
        <w:rPr>
          <w:b/>
          <w:color w:val="00B050"/>
        </w:rPr>
        <w:t xml:space="preserve">CONFIRM </w:t>
      </w:r>
      <w:r w:rsidRPr="005168A8">
        <w:rPr>
          <w:b/>
          <w:color w:val="00B050"/>
        </w:rPr>
        <w:t>NGROUPS]</w:t>
      </w:r>
      <w:r w:rsidRPr="005168A8">
        <w:rPr>
          <w:b/>
        </w:rPr>
        <w:t xml:space="preserve"> </w:t>
      </w:r>
      <w:r>
        <w:t xml:space="preserve">specifies the number of groups in </w:t>
      </w:r>
      <w:proofErr w:type="gramStart"/>
      <w:r>
        <w:t>an integration</w:t>
      </w:r>
      <w:proofErr w:type="gramEnd"/>
      <w:r>
        <w:t>.</w:t>
      </w:r>
    </w:p>
    <w:p w14:paraId="1CE42B74" w14:textId="77777777" w:rsidR="00BB3199" w:rsidRDefault="00BB3199" w:rsidP="00BB3199">
      <w:pPr>
        <w:rPr>
          <w:color w:val="FF0000"/>
        </w:rPr>
      </w:pPr>
    </w:p>
    <w:p w14:paraId="7863D50F" w14:textId="77777777" w:rsidR="00BB3199" w:rsidRPr="005D1910" w:rsidRDefault="006F54B6" w:rsidP="00BB3199">
      <w:pPr>
        <w:rPr>
          <w:color w:val="E36C0A"/>
        </w:rPr>
      </w:pPr>
      <w:r w:rsidRPr="005D1910">
        <w:rPr>
          <w:color w:val="E36C0A"/>
        </w:rPr>
        <w:t xml:space="preserve">Note for developer: NINTS = 1 </w:t>
      </w:r>
      <w:r w:rsidRPr="00824E21">
        <w:rPr>
          <w:rFonts w:ascii="Arial Black" w:hAnsi="Arial Black"/>
          <w:color w:val="000000"/>
          <w:sz w:val="22"/>
        </w:rPr>
        <w:t xml:space="preserve">[NRS0171] </w:t>
      </w:r>
      <w:proofErr w:type="gramStart"/>
      <w:r>
        <w:rPr>
          <w:color w:val="E36C0A"/>
        </w:rPr>
        <w:t>Also</w:t>
      </w:r>
      <w:proofErr w:type="gramEnd"/>
      <w:r>
        <w:rPr>
          <w:color w:val="E36C0A"/>
        </w:rPr>
        <w:t xml:space="preserve"> note that </w:t>
      </w:r>
      <w:r>
        <w:rPr>
          <w:color w:val="E36C0A"/>
          <w:szCs w:val="24"/>
        </w:rPr>
        <w:t xml:space="preserve">while the SUBARRAY is not explicitly given, its value is FULL for the purposes of calculating exposure time </w:t>
      </w:r>
      <w:r w:rsidRPr="00824E21">
        <w:rPr>
          <w:rFonts w:ascii="Arial Black" w:hAnsi="Arial Black"/>
          <w:color w:val="000000"/>
          <w:sz w:val="22"/>
        </w:rPr>
        <w:t>[NRS0342]</w:t>
      </w:r>
    </w:p>
    <w:p w14:paraId="28F18B13" w14:textId="77777777" w:rsidR="00BB3199" w:rsidRDefault="006F54B6" w:rsidP="000F21B0">
      <w:pPr>
        <w:pStyle w:val="Heading3"/>
        <w:numPr>
          <w:ilvl w:val="2"/>
          <w:numId w:val="22"/>
        </w:numPr>
      </w:pPr>
      <w:bookmarkStart w:id="26" w:name="_Ref209601057"/>
      <w:r>
        <w:t>Science Observation</w:t>
      </w:r>
      <w:bookmarkEnd w:id="26"/>
    </w:p>
    <w:p w14:paraId="55711DA9" w14:textId="77777777" w:rsidR="00BB3199" w:rsidRDefault="00BB3199" w:rsidP="00BB3199"/>
    <w:p w14:paraId="6F8BBA5A" w14:textId="77777777" w:rsidR="00BB3199" w:rsidRPr="004B0296" w:rsidRDefault="00BB3199" w:rsidP="00BB3199"/>
    <w:p w14:paraId="5E79065B" w14:textId="77777777" w:rsidR="00BB3199" w:rsidRDefault="006F54B6" w:rsidP="00BB3199">
      <w:r>
        <w:t xml:space="preserve">The following parameters are used to define </w:t>
      </w:r>
      <w:proofErr w:type="spellStart"/>
      <w:r>
        <w:t>NIRSpec</w:t>
      </w:r>
      <w:proofErr w:type="spellEnd"/>
      <w:r>
        <w:t xml:space="preserve"> MOS science observations.</w:t>
      </w:r>
    </w:p>
    <w:p w14:paraId="63F5AE0B" w14:textId="77777777" w:rsidR="00BB3199" w:rsidRDefault="00BB3199" w:rsidP="00BB3199"/>
    <w:p w14:paraId="6322C5CB" w14:textId="77777777" w:rsidR="00BB3199" w:rsidRDefault="006F54B6" w:rsidP="000F21B0">
      <w:pPr>
        <w:pStyle w:val="Heading4"/>
        <w:numPr>
          <w:ilvl w:val="3"/>
          <w:numId w:val="22"/>
        </w:numPr>
      </w:pPr>
      <w:bookmarkStart w:id="27" w:name="_Ref210786558"/>
      <w:bookmarkStart w:id="28" w:name="_Ref209601069"/>
      <w:r>
        <w:t>Dither Pattern</w:t>
      </w:r>
      <w:bookmarkEnd w:id="27"/>
    </w:p>
    <w:p w14:paraId="480AE8DE" w14:textId="77777777" w:rsidR="00BB3199" w:rsidRDefault="00BB3199" w:rsidP="00BB3199"/>
    <w:p w14:paraId="65946A9B" w14:textId="1A2CBB50" w:rsidR="00BB3199" w:rsidRPr="00994829" w:rsidRDefault="006F54B6" w:rsidP="00BB3199">
      <w:r>
        <w:t xml:space="preserve">Most observations with JWST will require dithering.  Select the </w:t>
      </w:r>
      <w:r w:rsidRPr="00D6735B">
        <w:rPr>
          <w:b/>
        </w:rPr>
        <w:t>DITHER PATTERN</w:t>
      </w:r>
      <w:r>
        <w:t xml:space="preserve"> </w:t>
      </w:r>
      <w:r w:rsidRPr="00260092">
        <w:rPr>
          <w:b/>
          <w:color w:val="00B050"/>
        </w:rPr>
        <w:t>[DITHER PATTERN]</w:t>
      </w:r>
      <w:r>
        <w:t xml:space="preserve"> from those listed i</w:t>
      </w:r>
      <w:r w:rsidR="004615DF">
        <w:t>n Table 32-</w:t>
      </w:r>
      <w:r w:rsidR="00AA116A">
        <w:t>3</w:t>
      </w:r>
      <w:r w:rsidR="007A4A06">
        <w:t>.</w:t>
      </w:r>
    </w:p>
    <w:p w14:paraId="09CAB3F9" w14:textId="77777777" w:rsidR="00BB3199" w:rsidRPr="00994829" w:rsidRDefault="00BB3199" w:rsidP="00BB3199"/>
    <w:p w14:paraId="40670E01" w14:textId="010F3475" w:rsidR="00BB3199" w:rsidRDefault="006F54B6" w:rsidP="00BB3199">
      <w:pPr>
        <w:pStyle w:val="Caption"/>
        <w:keepNext/>
      </w:pPr>
      <w:bookmarkStart w:id="29" w:name="_Ref218929646"/>
      <w:bookmarkStart w:id="30" w:name="_Ref218929613"/>
      <w:r>
        <w:t xml:space="preserve">Table </w:t>
      </w:r>
      <w:bookmarkEnd w:id="29"/>
      <w:r w:rsidR="004615DF">
        <w:t>32-3</w:t>
      </w:r>
      <w:r>
        <w:t xml:space="preserve"> </w:t>
      </w:r>
      <w:bookmarkStart w:id="31" w:name="_Ref210700732"/>
      <w:bookmarkStart w:id="32" w:name="_Ref207602619"/>
      <w:bookmarkStart w:id="33" w:name="_Ref191278369"/>
      <w:r w:rsidRPr="00FD656F">
        <w:t>Di</w:t>
      </w:r>
      <w:r>
        <w:t xml:space="preserve">ther Patterns Available for </w:t>
      </w:r>
      <w:proofErr w:type="spellStart"/>
      <w:r>
        <w:t>NIRSpec</w:t>
      </w:r>
      <w:proofErr w:type="spellEnd"/>
      <w:r>
        <w:t xml:space="preserve"> MOS Spectroscopy</w:t>
      </w:r>
      <w:bookmarkEnd w:id="30"/>
      <w:bookmarkEnd w:id="31"/>
      <w:bookmarkEnd w:id="32"/>
      <w:bookmarkEnd w:id="3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23"/>
        <w:gridCol w:w="3647"/>
        <w:gridCol w:w="1678"/>
      </w:tblGrid>
      <w:tr w:rsidR="00BB3199" w14:paraId="76FCE305" w14:textId="77777777">
        <w:tc>
          <w:tcPr>
            <w:tcW w:w="2523" w:type="dxa"/>
            <w:tcBorders>
              <w:top w:val="single" w:sz="12" w:space="0" w:color="000000"/>
              <w:left w:val="single" w:sz="12" w:space="0" w:color="000000"/>
              <w:bottom w:val="single" w:sz="12" w:space="0" w:color="000000"/>
              <w:right w:val="single" w:sz="12" w:space="0" w:color="000000"/>
            </w:tcBorders>
          </w:tcPr>
          <w:p w14:paraId="4C911F31" w14:textId="77777777" w:rsidR="00BB3199" w:rsidRPr="00B13F3A" w:rsidRDefault="006F54B6" w:rsidP="00BB3199">
            <w:pPr>
              <w:rPr>
                <w:sz w:val="22"/>
              </w:rPr>
            </w:pPr>
            <w:r>
              <w:rPr>
                <w:sz w:val="22"/>
              </w:rPr>
              <w:t>Dither Pattern</w:t>
            </w:r>
          </w:p>
        </w:tc>
        <w:tc>
          <w:tcPr>
            <w:tcW w:w="3647" w:type="dxa"/>
            <w:tcBorders>
              <w:top w:val="single" w:sz="12" w:space="0" w:color="000000"/>
              <w:left w:val="single" w:sz="12" w:space="0" w:color="000000"/>
              <w:bottom w:val="single" w:sz="12" w:space="0" w:color="000000"/>
              <w:right w:val="single" w:sz="4" w:space="0" w:color="000000"/>
            </w:tcBorders>
          </w:tcPr>
          <w:p w14:paraId="76668B0A" w14:textId="47CB5194" w:rsidR="00BB3199" w:rsidRPr="00B13F3A" w:rsidRDefault="006F54B6" w:rsidP="00BB3199">
            <w:pPr>
              <w:rPr>
                <w:sz w:val="22"/>
              </w:rPr>
            </w:pPr>
            <w:r w:rsidRPr="00B13F3A">
              <w:rPr>
                <w:sz w:val="22"/>
              </w:rPr>
              <w:t>Description</w:t>
            </w:r>
          </w:p>
        </w:tc>
        <w:tc>
          <w:tcPr>
            <w:tcW w:w="1678" w:type="dxa"/>
            <w:tcBorders>
              <w:top w:val="nil"/>
              <w:left w:val="single" w:sz="4" w:space="0" w:color="000000"/>
              <w:bottom w:val="nil"/>
              <w:right w:val="nil"/>
            </w:tcBorders>
          </w:tcPr>
          <w:p w14:paraId="56F10295" w14:textId="77777777" w:rsidR="00BB3199" w:rsidRPr="00B13F3A" w:rsidRDefault="00BB3199" w:rsidP="00BB3199">
            <w:pPr>
              <w:rPr>
                <w:sz w:val="22"/>
              </w:rPr>
            </w:pPr>
          </w:p>
        </w:tc>
      </w:tr>
      <w:tr w:rsidR="00BB3199" w14:paraId="0BAAF1F7" w14:textId="77777777">
        <w:tc>
          <w:tcPr>
            <w:tcW w:w="2523" w:type="dxa"/>
            <w:tcBorders>
              <w:top w:val="single" w:sz="12" w:space="0" w:color="000000"/>
            </w:tcBorders>
          </w:tcPr>
          <w:p w14:paraId="5E9E2F4D" w14:textId="77777777" w:rsidR="00BB3199" w:rsidRPr="00B13F3A" w:rsidRDefault="006F54B6" w:rsidP="00BB3199">
            <w:pPr>
              <w:rPr>
                <w:sz w:val="22"/>
              </w:rPr>
            </w:pPr>
            <w:proofErr w:type="gramStart"/>
            <w:r w:rsidRPr="00B13F3A">
              <w:rPr>
                <w:sz w:val="22"/>
              </w:rPr>
              <w:t>dither1</w:t>
            </w:r>
            <w:proofErr w:type="gramEnd"/>
            <w:r>
              <w:rPr>
                <w:sz w:val="22"/>
              </w:rPr>
              <w:t>-TBD</w:t>
            </w:r>
          </w:p>
        </w:tc>
        <w:tc>
          <w:tcPr>
            <w:tcW w:w="3647" w:type="dxa"/>
            <w:tcBorders>
              <w:top w:val="single" w:sz="12" w:space="0" w:color="000000"/>
            </w:tcBorders>
          </w:tcPr>
          <w:p w14:paraId="758979CE" w14:textId="77777777" w:rsidR="00BB3199" w:rsidRPr="00B13F3A" w:rsidRDefault="006F54B6" w:rsidP="00BB3199">
            <w:pPr>
              <w:rPr>
                <w:sz w:val="22"/>
              </w:rPr>
            </w:pPr>
            <w:proofErr w:type="gramStart"/>
            <w:r w:rsidRPr="00B13F3A">
              <w:rPr>
                <w:sz w:val="22"/>
              </w:rPr>
              <w:t>short</w:t>
            </w:r>
            <w:proofErr w:type="gramEnd"/>
            <w:r w:rsidRPr="00B13F3A">
              <w:rPr>
                <w:sz w:val="22"/>
              </w:rPr>
              <w:t xml:space="preserve"> description1</w:t>
            </w:r>
          </w:p>
        </w:tc>
        <w:tc>
          <w:tcPr>
            <w:tcW w:w="1678" w:type="dxa"/>
            <w:tcBorders>
              <w:top w:val="nil"/>
              <w:bottom w:val="nil"/>
              <w:right w:val="nil"/>
            </w:tcBorders>
          </w:tcPr>
          <w:p w14:paraId="3612D610" w14:textId="77777777" w:rsidR="00BB3199" w:rsidRDefault="006F54B6">
            <w:r w:rsidRPr="004F5091">
              <w:rPr>
                <w:rFonts w:ascii="Arial Black" w:hAnsi="Arial Black"/>
                <w:color w:val="000000"/>
                <w:sz w:val="22"/>
              </w:rPr>
              <w:t>[NRS0172]</w:t>
            </w:r>
          </w:p>
        </w:tc>
      </w:tr>
      <w:tr w:rsidR="00BB3199" w14:paraId="1958577A" w14:textId="77777777">
        <w:tc>
          <w:tcPr>
            <w:tcW w:w="2523" w:type="dxa"/>
          </w:tcPr>
          <w:p w14:paraId="38115584" w14:textId="77777777" w:rsidR="00BB3199" w:rsidRPr="00B13F3A" w:rsidRDefault="006F54B6" w:rsidP="00BB3199">
            <w:pPr>
              <w:rPr>
                <w:sz w:val="22"/>
              </w:rPr>
            </w:pPr>
            <w:proofErr w:type="gramStart"/>
            <w:r w:rsidRPr="00B13F3A">
              <w:rPr>
                <w:sz w:val="22"/>
              </w:rPr>
              <w:t>dither2</w:t>
            </w:r>
            <w:proofErr w:type="gramEnd"/>
            <w:r>
              <w:rPr>
                <w:sz w:val="22"/>
              </w:rPr>
              <w:t>-TBD</w:t>
            </w:r>
          </w:p>
        </w:tc>
        <w:tc>
          <w:tcPr>
            <w:tcW w:w="3647" w:type="dxa"/>
          </w:tcPr>
          <w:p w14:paraId="0C0A790E" w14:textId="77777777" w:rsidR="00BB3199" w:rsidRPr="00B13F3A" w:rsidRDefault="006F54B6" w:rsidP="00BB3199">
            <w:pPr>
              <w:rPr>
                <w:sz w:val="22"/>
              </w:rPr>
            </w:pPr>
            <w:proofErr w:type="gramStart"/>
            <w:r w:rsidRPr="00B13F3A">
              <w:rPr>
                <w:sz w:val="22"/>
              </w:rPr>
              <w:t>short</w:t>
            </w:r>
            <w:proofErr w:type="gramEnd"/>
            <w:r w:rsidRPr="00B13F3A">
              <w:rPr>
                <w:sz w:val="22"/>
              </w:rPr>
              <w:t xml:space="preserve"> description2</w:t>
            </w:r>
          </w:p>
        </w:tc>
        <w:tc>
          <w:tcPr>
            <w:tcW w:w="1678" w:type="dxa"/>
            <w:tcBorders>
              <w:top w:val="nil"/>
              <w:bottom w:val="nil"/>
              <w:right w:val="nil"/>
            </w:tcBorders>
          </w:tcPr>
          <w:p w14:paraId="08D2C83C" w14:textId="77777777" w:rsidR="00BB3199" w:rsidRDefault="006F54B6">
            <w:r w:rsidRPr="004F5091">
              <w:rPr>
                <w:rFonts w:ascii="Arial Black" w:hAnsi="Arial Black"/>
                <w:color w:val="000000"/>
                <w:sz w:val="22"/>
              </w:rPr>
              <w:t>[NRS0173]</w:t>
            </w:r>
          </w:p>
        </w:tc>
      </w:tr>
      <w:tr w:rsidR="00BB3199" w14:paraId="1A0F09DD" w14:textId="77777777">
        <w:tc>
          <w:tcPr>
            <w:tcW w:w="2523" w:type="dxa"/>
          </w:tcPr>
          <w:p w14:paraId="6D20A734" w14:textId="77777777" w:rsidR="00BB3199" w:rsidRPr="00B13F3A" w:rsidRDefault="006F54B6" w:rsidP="00BB3199">
            <w:pPr>
              <w:rPr>
                <w:sz w:val="22"/>
              </w:rPr>
            </w:pPr>
            <w:proofErr w:type="gramStart"/>
            <w:r w:rsidRPr="00B13F3A">
              <w:rPr>
                <w:sz w:val="22"/>
              </w:rPr>
              <w:t>dither3</w:t>
            </w:r>
            <w:proofErr w:type="gramEnd"/>
            <w:r>
              <w:rPr>
                <w:sz w:val="22"/>
              </w:rPr>
              <w:t>-TBD</w:t>
            </w:r>
          </w:p>
        </w:tc>
        <w:tc>
          <w:tcPr>
            <w:tcW w:w="3647" w:type="dxa"/>
          </w:tcPr>
          <w:p w14:paraId="18BB6576" w14:textId="77777777" w:rsidR="00BB3199" w:rsidRPr="00B13F3A" w:rsidRDefault="006F54B6" w:rsidP="00BB3199">
            <w:pPr>
              <w:keepNext/>
              <w:rPr>
                <w:sz w:val="22"/>
              </w:rPr>
            </w:pPr>
            <w:proofErr w:type="gramStart"/>
            <w:r w:rsidRPr="00B13F3A">
              <w:rPr>
                <w:sz w:val="22"/>
              </w:rPr>
              <w:t>short</w:t>
            </w:r>
            <w:proofErr w:type="gramEnd"/>
            <w:r w:rsidRPr="00B13F3A">
              <w:rPr>
                <w:sz w:val="22"/>
              </w:rPr>
              <w:t xml:space="preserve"> description3</w:t>
            </w:r>
          </w:p>
        </w:tc>
        <w:tc>
          <w:tcPr>
            <w:tcW w:w="1678" w:type="dxa"/>
            <w:tcBorders>
              <w:top w:val="nil"/>
              <w:bottom w:val="nil"/>
              <w:right w:val="nil"/>
            </w:tcBorders>
          </w:tcPr>
          <w:p w14:paraId="6830252C" w14:textId="77777777" w:rsidR="00BB3199" w:rsidRDefault="006F54B6">
            <w:r w:rsidRPr="004F5091">
              <w:rPr>
                <w:rFonts w:ascii="Arial Black" w:hAnsi="Arial Black"/>
                <w:color w:val="000000"/>
                <w:sz w:val="22"/>
              </w:rPr>
              <w:t>[NRS0174]</w:t>
            </w:r>
          </w:p>
        </w:tc>
      </w:tr>
    </w:tbl>
    <w:p w14:paraId="10B4EC95" w14:textId="77777777" w:rsidR="00BB3199" w:rsidRPr="00037DCB" w:rsidRDefault="00BB3199" w:rsidP="00BB3199"/>
    <w:p w14:paraId="07E4BB5E" w14:textId="77777777" w:rsidR="00BB3199" w:rsidRDefault="006F54B6" w:rsidP="000F21B0">
      <w:pPr>
        <w:pStyle w:val="Heading4"/>
        <w:numPr>
          <w:ilvl w:val="3"/>
          <w:numId w:val="22"/>
        </w:numPr>
      </w:pPr>
      <w:bookmarkStart w:id="34" w:name="_Ref210786575"/>
      <w:r>
        <w:t>MSA Science Configuration Filename</w:t>
      </w:r>
      <w:bookmarkEnd w:id="34"/>
    </w:p>
    <w:p w14:paraId="6CF4B134" w14:textId="77777777" w:rsidR="00BB3199" w:rsidRDefault="00BB3199" w:rsidP="00BB3199"/>
    <w:p w14:paraId="023F109B" w14:textId="51CE9FD3" w:rsidR="00BB3199" w:rsidRDefault="006F54B6" w:rsidP="00BB3199">
      <w:pPr>
        <w:rPr>
          <w:color w:val="000000"/>
        </w:rPr>
      </w:pPr>
      <w:r>
        <w:t xml:space="preserve">Specify the </w:t>
      </w:r>
      <w:r w:rsidRPr="00DF3573">
        <w:rPr>
          <w:b/>
        </w:rPr>
        <w:t xml:space="preserve">MSA SCIENCE </w:t>
      </w:r>
      <w:r>
        <w:rPr>
          <w:b/>
        </w:rPr>
        <w:t xml:space="preserve">CONFIGURATION </w:t>
      </w:r>
      <w:r w:rsidRPr="00DF3573">
        <w:rPr>
          <w:b/>
        </w:rPr>
        <w:t xml:space="preserve">FILENAME </w:t>
      </w:r>
      <w:r>
        <w:rPr>
          <w:b/>
          <w:color w:val="00B050"/>
        </w:rPr>
        <w:t>[MSAFILE</w:t>
      </w:r>
      <w:r w:rsidRPr="00DF3573">
        <w:rPr>
          <w:b/>
          <w:color w:val="00B050"/>
        </w:rPr>
        <w:t>]</w:t>
      </w:r>
      <w:r>
        <w:t>, which contains the mapping of the status of each shutter (open or closed).</w:t>
      </w:r>
      <w:r w:rsidR="003741D3">
        <w:t xml:space="preserve"> </w:t>
      </w:r>
      <w:r w:rsidR="003741D3">
        <w:rPr>
          <w:rFonts w:ascii="Arial Black" w:hAnsi="Arial Black"/>
          <w:color w:val="000000"/>
          <w:sz w:val="22"/>
        </w:rPr>
        <w:t>[NRS0153</w:t>
      </w:r>
      <w:r w:rsidR="003741D3" w:rsidRPr="004F5091">
        <w:rPr>
          <w:rFonts w:ascii="Arial Black" w:hAnsi="Arial Black"/>
          <w:color w:val="000000"/>
          <w:sz w:val="22"/>
        </w:rPr>
        <w:t>]</w:t>
      </w:r>
      <w:r>
        <w:t xml:space="preserve">  This file is generated from the </w:t>
      </w:r>
      <w:proofErr w:type="spellStart"/>
      <w:r>
        <w:rPr>
          <w:color w:val="000000"/>
        </w:rPr>
        <w:t>NIRSpec</w:t>
      </w:r>
      <w:proofErr w:type="spellEnd"/>
      <w:r>
        <w:rPr>
          <w:color w:val="000000"/>
        </w:rPr>
        <w:t xml:space="preserve"> Observation Planning tool (see </w:t>
      </w:r>
      <w:r w:rsidRPr="00DF3573">
        <w:rPr>
          <w:rStyle w:val="xrefChar"/>
          <w:rFonts w:eastAsia="Calibri"/>
        </w:rPr>
        <w:t>Chapter 8</w:t>
      </w:r>
      <w:r>
        <w:rPr>
          <w:color w:val="000000"/>
        </w:rPr>
        <w:t xml:space="preserve">).  There can be many such files, depending on the extent of the </w:t>
      </w:r>
      <w:r w:rsidRPr="00FD3D3E">
        <w:rPr>
          <w:b/>
          <w:color w:val="000000"/>
        </w:rPr>
        <w:t xml:space="preserve">DITHER PATTERN </w:t>
      </w:r>
      <w:r w:rsidRPr="004F5091">
        <w:rPr>
          <w:rFonts w:ascii="Arial Black" w:hAnsi="Arial Black"/>
          <w:color w:val="000000"/>
          <w:sz w:val="22"/>
        </w:rPr>
        <w:t>[NRS0175]</w:t>
      </w:r>
      <w:r>
        <w:rPr>
          <w:color w:val="000000"/>
        </w:rPr>
        <w:t>.</w:t>
      </w:r>
    </w:p>
    <w:p w14:paraId="486CAF66" w14:textId="77777777" w:rsidR="00BB3199" w:rsidRDefault="00BB3199" w:rsidP="00BB3199">
      <w:pPr>
        <w:rPr>
          <w:color w:val="000000"/>
        </w:rPr>
      </w:pPr>
    </w:p>
    <w:p w14:paraId="0C91B287" w14:textId="77777777" w:rsidR="00BB3199" w:rsidRDefault="006F54B6" w:rsidP="004D15B6">
      <w:pPr>
        <w:rPr>
          <w:color w:val="FF0000"/>
        </w:rPr>
      </w:pPr>
      <w:r w:rsidRPr="00FD3D3E">
        <w:rPr>
          <w:color w:val="FF0000"/>
        </w:rPr>
        <w:t>It is not clear if the Dither and Configuration information is entered here or elsewhere.</w:t>
      </w:r>
    </w:p>
    <w:p w14:paraId="4C7AA0AF" w14:textId="77777777" w:rsidR="004D15B6" w:rsidRPr="004D15B6" w:rsidRDefault="004D15B6" w:rsidP="004D15B6">
      <w:pPr>
        <w:rPr>
          <w:color w:val="FF0000"/>
        </w:rPr>
      </w:pPr>
    </w:p>
    <w:p w14:paraId="177349E5" w14:textId="77777777" w:rsidR="00BB3199" w:rsidRPr="00037DCB" w:rsidRDefault="00BB3199" w:rsidP="00BB3199"/>
    <w:p w14:paraId="3CE69462" w14:textId="1D7C9BF5" w:rsidR="00BB3199" w:rsidRDefault="00BF2B81" w:rsidP="000F21B0">
      <w:pPr>
        <w:pStyle w:val="Heading4"/>
        <w:numPr>
          <w:ilvl w:val="3"/>
          <w:numId w:val="22"/>
        </w:numPr>
      </w:pPr>
      <w:bookmarkStart w:id="35" w:name="_Ref210786606"/>
      <w:r>
        <w:lastRenderedPageBreak/>
        <w:t xml:space="preserve">Science </w:t>
      </w:r>
      <w:r w:rsidR="006F54B6">
        <w:t>Grating/Filter</w:t>
      </w:r>
      <w:bookmarkEnd w:id="28"/>
      <w:bookmarkEnd w:id="35"/>
    </w:p>
    <w:p w14:paraId="74D7444C" w14:textId="77777777" w:rsidR="00BB3199" w:rsidRDefault="00BB3199" w:rsidP="00BB3199"/>
    <w:p w14:paraId="01640981" w14:textId="4F191CBF" w:rsidR="00BB3199" w:rsidRDefault="006F54B6" w:rsidP="00BB3199">
      <w:r>
        <w:t xml:space="preserve">For each grating/filter that you use, specify the name of the grating/filter and the exposure duration parameters (Readout Pattern, Number of Groups, and </w:t>
      </w:r>
      <w:r w:rsidRPr="00CC4ABE">
        <w:t xml:space="preserve">Number of Integrations) </w:t>
      </w:r>
    </w:p>
    <w:p w14:paraId="75CD50EF" w14:textId="77777777" w:rsidR="00BB3199" w:rsidRDefault="00BB3199" w:rsidP="00BB3199"/>
    <w:p w14:paraId="60A6CE12" w14:textId="77777777" w:rsidR="00BB3199" w:rsidRPr="005D1910" w:rsidRDefault="006F54B6" w:rsidP="00BB3199">
      <w:pPr>
        <w:rPr>
          <w:color w:val="E36C0A"/>
        </w:rPr>
      </w:pPr>
      <w:r w:rsidRPr="005D1910">
        <w:rPr>
          <w:color w:val="E36C0A"/>
        </w:rPr>
        <w:t xml:space="preserve">Note for developers: users can specify one or more combinations of the parameters below. </w:t>
      </w:r>
      <w:r w:rsidRPr="004F5091">
        <w:rPr>
          <w:rFonts w:ascii="Arial Black" w:hAnsi="Arial Black"/>
          <w:color w:val="000000"/>
          <w:sz w:val="22"/>
        </w:rPr>
        <w:t>[NRS0176]</w:t>
      </w:r>
    </w:p>
    <w:p w14:paraId="7A3C6778" w14:textId="77777777" w:rsidR="00BB3199" w:rsidRPr="004545C3" w:rsidRDefault="00BB3199" w:rsidP="00BB3199"/>
    <w:p w14:paraId="7A5A6C1D" w14:textId="77777777" w:rsidR="00BB3199" w:rsidRDefault="00BB3199" w:rsidP="00BB3199"/>
    <w:p w14:paraId="79F288BF" w14:textId="77777777" w:rsidR="00BB3199" w:rsidRDefault="006F54B6" w:rsidP="000F21B0">
      <w:pPr>
        <w:pStyle w:val="Heading5"/>
        <w:numPr>
          <w:ilvl w:val="4"/>
          <w:numId w:val="22"/>
        </w:numPr>
      </w:pPr>
      <w:bookmarkStart w:id="36" w:name="_Ref212256378"/>
      <w:r>
        <w:t>Grating/Filter Name</w:t>
      </w:r>
      <w:bookmarkEnd w:id="36"/>
    </w:p>
    <w:p w14:paraId="6874FD19" w14:textId="77777777" w:rsidR="00BB3199" w:rsidRDefault="00BB3199" w:rsidP="00BB3199"/>
    <w:p w14:paraId="6B1E8FB5" w14:textId="69591904" w:rsidR="00BB3199" w:rsidRDefault="006F54B6" w:rsidP="00BB3199">
      <w:r>
        <w:t xml:space="preserve">Select the name of the </w:t>
      </w:r>
      <w:r w:rsidRPr="006841F4">
        <w:rPr>
          <w:b/>
        </w:rPr>
        <w:t>GRATING</w:t>
      </w:r>
      <w:r>
        <w:rPr>
          <w:b/>
        </w:rPr>
        <w:t>/FILTER</w:t>
      </w:r>
      <w:r>
        <w:t xml:space="preserve"> </w:t>
      </w:r>
      <w:r w:rsidRPr="00260092">
        <w:rPr>
          <w:b/>
          <w:color w:val="00B050"/>
        </w:rPr>
        <w:t>[GRATING, FILTER]</w:t>
      </w:r>
      <w:r>
        <w:t xml:space="preserve"> (se</w:t>
      </w:r>
      <w:r w:rsidR="008C7216">
        <w:t>e Table 32-4</w:t>
      </w:r>
      <w:r>
        <w:t>) you wish to use for the science observations.</w:t>
      </w:r>
    </w:p>
    <w:p w14:paraId="0E7BF49D" w14:textId="77777777" w:rsidR="00BB3199" w:rsidRDefault="00BB3199" w:rsidP="00BB3199">
      <w:pPr>
        <w:pStyle w:val="Caption"/>
        <w:keepNext/>
      </w:pPr>
    </w:p>
    <w:p w14:paraId="4463E734" w14:textId="2115EBD0" w:rsidR="00BB3199" w:rsidRDefault="006F54B6" w:rsidP="00BB3199">
      <w:pPr>
        <w:pStyle w:val="Caption"/>
        <w:keepNext/>
      </w:pPr>
      <w:bookmarkStart w:id="37" w:name="_Ref218929666"/>
      <w:bookmarkStart w:id="38" w:name="_Ref218929477"/>
      <w:r>
        <w:t xml:space="preserve">Table </w:t>
      </w:r>
      <w:bookmarkEnd w:id="37"/>
      <w:r w:rsidR="000637C8">
        <w:t>32-4</w:t>
      </w:r>
      <w:r>
        <w:t xml:space="preserve"> </w:t>
      </w:r>
      <w:bookmarkStart w:id="39" w:name="_Ref209579033"/>
      <w:r>
        <w:t xml:space="preserve">Grating/Filters Available for </w:t>
      </w:r>
      <w:proofErr w:type="spellStart"/>
      <w:r>
        <w:t>NIRSpec</w:t>
      </w:r>
      <w:proofErr w:type="spellEnd"/>
      <w:r>
        <w:t xml:space="preserve"> MOS Observations</w:t>
      </w:r>
      <w:bookmarkEnd w:id="38"/>
      <w:bookmarkEnd w:id="3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2"/>
        <w:gridCol w:w="2064"/>
        <w:gridCol w:w="1680"/>
        <w:gridCol w:w="1423"/>
        <w:gridCol w:w="1249"/>
        <w:gridCol w:w="1488"/>
      </w:tblGrid>
      <w:tr w:rsidR="00BB3199" w14:paraId="076BF5FA" w14:textId="77777777">
        <w:tc>
          <w:tcPr>
            <w:tcW w:w="1672" w:type="dxa"/>
            <w:tcBorders>
              <w:top w:val="single" w:sz="12" w:space="0" w:color="000000"/>
              <w:left w:val="single" w:sz="12" w:space="0" w:color="000000"/>
              <w:bottom w:val="single" w:sz="12" w:space="0" w:color="000000"/>
              <w:right w:val="single" w:sz="12" w:space="0" w:color="000000"/>
            </w:tcBorders>
          </w:tcPr>
          <w:p w14:paraId="47A98A42" w14:textId="77777777" w:rsidR="00BB3199" w:rsidRPr="00B13F3A" w:rsidRDefault="006F54B6" w:rsidP="00BB3199">
            <w:pPr>
              <w:rPr>
                <w:sz w:val="22"/>
              </w:rPr>
            </w:pPr>
            <w:r>
              <w:rPr>
                <w:sz w:val="22"/>
              </w:rPr>
              <w:t>Grating/Filter</w:t>
            </w:r>
          </w:p>
        </w:tc>
        <w:tc>
          <w:tcPr>
            <w:tcW w:w="2064" w:type="dxa"/>
            <w:tcBorders>
              <w:top w:val="single" w:sz="12" w:space="0" w:color="000000"/>
              <w:left w:val="single" w:sz="12" w:space="0" w:color="000000"/>
              <w:bottom w:val="single" w:sz="12" w:space="0" w:color="000000"/>
              <w:right w:val="single" w:sz="12" w:space="0" w:color="000000"/>
            </w:tcBorders>
          </w:tcPr>
          <w:p w14:paraId="4E29F40C" w14:textId="77777777" w:rsidR="00BB3199" w:rsidRPr="00B13F3A" w:rsidRDefault="006F54B6" w:rsidP="00BB3199">
            <w:pPr>
              <w:rPr>
                <w:sz w:val="22"/>
              </w:rPr>
            </w:pPr>
            <w:r w:rsidRPr="00B13F3A">
              <w:rPr>
                <w:sz w:val="22"/>
              </w:rPr>
              <w:t xml:space="preserve">Center Wavelength </w:t>
            </w:r>
            <w:r w:rsidRPr="00B13F3A">
              <w:rPr>
                <w:rFonts w:ascii="Symbol" w:hAnsi="Symbol"/>
                <w:sz w:val="22"/>
              </w:rPr>
              <w:t></w:t>
            </w:r>
            <w:r w:rsidRPr="00B13F3A">
              <w:rPr>
                <w:sz w:val="22"/>
                <w:vertAlign w:val="subscript"/>
              </w:rPr>
              <w:t xml:space="preserve">0 </w:t>
            </w:r>
            <w:r w:rsidRPr="00B13F3A">
              <w:rPr>
                <w:sz w:val="22"/>
              </w:rPr>
              <w:t>(</w:t>
            </w:r>
            <w:r w:rsidRPr="00B13F3A">
              <w:rPr>
                <w:rFonts w:ascii="Symbol" w:hAnsi="Symbol"/>
                <w:sz w:val="22"/>
              </w:rPr>
              <w:t></w:t>
            </w:r>
            <w:r>
              <w:rPr>
                <w:sz w:val="22"/>
              </w:rPr>
              <w:t>m)</w:t>
            </w:r>
          </w:p>
        </w:tc>
        <w:tc>
          <w:tcPr>
            <w:tcW w:w="1680" w:type="dxa"/>
            <w:tcBorders>
              <w:top w:val="single" w:sz="12" w:space="0" w:color="000000"/>
              <w:left w:val="single" w:sz="12" w:space="0" w:color="000000"/>
              <w:bottom w:val="single" w:sz="12" w:space="0" w:color="000000"/>
              <w:right w:val="single" w:sz="12" w:space="0" w:color="000000"/>
            </w:tcBorders>
          </w:tcPr>
          <w:p w14:paraId="3A8443AE" w14:textId="77777777" w:rsidR="00BB3199" w:rsidRPr="00B13F3A" w:rsidRDefault="006F54B6" w:rsidP="00BB3199">
            <w:pPr>
              <w:rPr>
                <w:sz w:val="22"/>
              </w:rPr>
            </w:pPr>
            <w:r w:rsidRPr="00B13F3A">
              <w:rPr>
                <w:sz w:val="22"/>
              </w:rPr>
              <w:t xml:space="preserve">Filter </w:t>
            </w:r>
            <w:proofErr w:type="spellStart"/>
            <w:r w:rsidRPr="00B13F3A">
              <w:rPr>
                <w:sz w:val="22"/>
              </w:rPr>
              <w:t>Bandpass</w:t>
            </w:r>
            <w:proofErr w:type="spellEnd"/>
            <w:r w:rsidRPr="00B13F3A">
              <w:rPr>
                <w:sz w:val="22"/>
              </w:rPr>
              <w:t xml:space="preserve"> </w:t>
            </w:r>
            <w:proofErr w:type="gramStart"/>
            <w:r w:rsidRPr="00B13F3A">
              <w:rPr>
                <w:rFonts w:ascii="Symbol" w:hAnsi="Symbol"/>
                <w:sz w:val="22"/>
              </w:rPr>
              <w:t></w:t>
            </w:r>
            <w:r w:rsidRPr="00B13F3A">
              <w:rPr>
                <w:rFonts w:ascii="Symbol" w:hAnsi="Symbol"/>
                <w:sz w:val="22"/>
              </w:rPr>
              <w:t></w:t>
            </w:r>
            <w:r w:rsidRPr="00B13F3A">
              <w:rPr>
                <w:rFonts w:ascii="Symbol" w:hAnsi="Symbol"/>
                <w:sz w:val="22"/>
              </w:rPr>
              <w:t></w:t>
            </w:r>
            <w:r w:rsidRPr="00B13F3A">
              <w:rPr>
                <w:sz w:val="22"/>
              </w:rPr>
              <w:t>(</w:t>
            </w:r>
            <w:proofErr w:type="gramEnd"/>
            <w:r w:rsidRPr="00B13F3A">
              <w:rPr>
                <w:rFonts w:ascii="Symbol" w:hAnsi="Symbol"/>
                <w:sz w:val="22"/>
              </w:rPr>
              <w:t></w:t>
            </w:r>
            <w:r>
              <w:rPr>
                <w:sz w:val="22"/>
              </w:rPr>
              <w:t>m)</w:t>
            </w:r>
          </w:p>
        </w:tc>
        <w:tc>
          <w:tcPr>
            <w:tcW w:w="1423" w:type="dxa"/>
            <w:tcBorders>
              <w:top w:val="single" w:sz="12" w:space="0" w:color="000000"/>
              <w:left w:val="single" w:sz="12" w:space="0" w:color="000000"/>
              <w:bottom w:val="single" w:sz="12" w:space="0" w:color="000000"/>
              <w:right w:val="single" w:sz="12" w:space="0" w:color="000000"/>
            </w:tcBorders>
          </w:tcPr>
          <w:p w14:paraId="7F254372" w14:textId="77777777" w:rsidR="00BB3199" w:rsidRPr="00B13F3A" w:rsidRDefault="006F54B6" w:rsidP="00BB3199">
            <w:pPr>
              <w:rPr>
                <w:sz w:val="22"/>
              </w:rPr>
            </w:pPr>
            <w:r>
              <w:rPr>
                <w:sz w:val="22"/>
              </w:rPr>
              <w:t>Resolution</w:t>
            </w:r>
          </w:p>
        </w:tc>
        <w:tc>
          <w:tcPr>
            <w:tcW w:w="1249" w:type="dxa"/>
            <w:tcBorders>
              <w:top w:val="single" w:sz="12" w:space="0" w:color="000000"/>
              <w:left w:val="single" w:sz="12" w:space="0" w:color="000000"/>
              <w:bottom w:val="single" w:sz="12" w:space="0" w:color="000000"/>
              <w:right w:val="single" w:sz="4" w:space="0" w:color="000000"/>
            </w:tcBorders>
          </w:tcPr>
          <w:p w14:paraId="5399796E" w14:textId="77777777" w:rsidR="00BB3199" w:rsidRPr="00B13F3A" w:rsidRDefault="006F54B6" w:rsidP="00BB3199">
            <w:pPr>
              <w:rPr>
                <w:sz w:val="22"/>
              </w:rPr>
            </w:pPr>
            <w:r w:rsidRPr="00B13F3A">
              <w:rPr>
                <w:sz w:val="22"/>
              </w:rPr>
              <w:t>Comment</w:t>
            </w:r>
          </w:p>
        </w:tc>
        <w:tc>
          <w:tcPr>
            <w:tcW w:w="1488" w:type="dxa"/>
            <w:tcBorders>
              <w:top w:val="nil"/>
              <w:left w:val="single" w:sz="4" w:space="0" w:color="000000"/>
              <w:bottom w:val="nil"/>
              <w:right w:val="nil"/>
            </w:tcBorders>
          </w:tcPr>
          <w:p w14:paraId="41D4451B" w14:textId="77777777" w:rsidR="00BB3199" w:rsidRPr="00B13F3A" w:rsidRDefault="00BB3199" w:rsidP="00BB3199">
            <w:pPr>
              <w:rPr>
                <w:sz w:val="22"/>
              </w:rPr>
            </w:pPr>
          </w:p>
        </w:tc>
      </w:tr>
      <w:tr w:rsidR="00BB3199" w14:paraId="0C5B8EB8" w14:textId="77777777">
        <w:tc>
          <w:tcPr>
            <w:tcW w:w="1672" w:type="dxa"/>
            <w:tcBorders>
              <w:top w:val="single" w:sz="12" w:space="0" w:color="000000"/>
            </w:tcBorders>
          </w:tcPr>
          <w:p w14:paraId="53C83124" w14:textId="77777777" w:rsidR="00BB3199" w:rsidRPr="006B6015" w:rsidRDefault="006F54B6" w:rsidP="00BB3199">
            <w:pPr>
              <w:rPr>
                <w:sz w:val="22"/>
              </w:rPr>
            </w:pPr>
            <w:r>
              <w:rPr>
                <w:sz w:val="22"/>
              </w:rPr>
              <w:t>G140M/F070LP</w:t>
            </w:r>
          </w:p>
        </w:tc>
        <w:tc>
          <w:tcPr>
            <w:tcW w:w="2064" w:type="dxa"/>
            <w:tcBorders>
              <w:top w:val="single" w:sz="12" w:space="0" w:color="000000"/>
            </w:tcBorders>
          </w:tcPr>
          <w:p w14:paraId="42120A32" w14:textId="77777777" w:rsidR="00BB3199" w:rsidRDefault="006F54B6" w:rsidP="00BB3199">
            <w:pPr>
              <w:rPr>
                <w:sz w:val="22"/>
              </w:rPr>
            </w:pPr>
            <w:r>
              <w:rPr>
                <w:sz w:val="22"/>
              </w:rPr>
              <w:t>0.95</w:t>
            </w:r>
          </w:p>
        </w:tc>
        <w:tc>
          <w:tcPr>
            <w:tcW w:w="1680" w:type="dxa"/>
            <w:tcBorders>
              <w:top w:val="single" w:sz="12" w:space="0" w:color="000000"/>
            </w:tcBorders>
          </w:tcPr>
          <w:p w14:paraId="491DEB04" w14:textId="77777777" w:rsidR="00BB3199" w:rsidRDefault="006F54B6" w:rsidP="00BB3199">
            <w:pPr>
              <w:rPr>
                <w:sz w:val="22"/>
              </w:rPr>
            </w:pPr>
            <w:r>
              <w:rPr>
                <w:sz w:val="22"/>
              </w:rPr>
              <w:t>0.5</w:t>
            </w:r>
          </w:p>
        </w:tc>
        <w:tc>
          <w:tcPr>
            <w:tcW w:w="1423" w:type="dxa"/>
            <w:tcBorders>
              <w:top w:val="single" w:sz="12" w:space="0" w:color="000000"/>
            </w:tcBorders>
          </w:tcPr>
          <w:p w14:paraId="1BCDE3E7" w14:textId="77777777" w:rsidR="00BB3199" w:rsidRPr="00B13F3A" w:rsidRDefault="006F54B6" w:rsidP="00BB3199">
            <w:pPr>
              <w:rPr>
                <w:sz w:val="22"/>
              </w:rPr>
            </w:pPr>
            <w:r>
              <w:rPr>
                <w:sz w:val="22"/>
              </w:rPr>
              <w:t>~1000</w:t>
            </w:r>
          </w:p>
        </w:tc>
        <w:tc>
          <w:tcPr>
            <w:tcW w:w="1249" w:type="dxa"/>
            <w:tcBorders>
              <w:top w:val="single" w:sz="12" w:space="0" w:color="000000"/>
            </w:tcBorders>
          </w:tcPr>
          <w:p w14:paraId="44ACDA87" w14:textId="77777777" w:rsidR="00BB3199" w:rsidRPr="00B13F3A" w:rsidRDefault="00BB3199" w:rsidP="00BB3199">
            <w:pPr>
              <w:rPr>
                <w:sz w:val="22"/>
              </w:rPr>
            </w:pPr>
          </w:p>
        </w:tc>
        <w:tc>
          <w:tcPr>
            <w:tcW w:w="1488" w:type="dxa"/>
            <w:tcBorders>
              <w:top w:val="nil"/>
              <w:bottom w:val="nil"/>
              <w:right w:val="nil"/>
            </w:tcBorders>
          </w:tcPr>
          <w:p w14:paraId="36483D11" w14:textId="77777777" w:rsidR="00BB3199" w:rsidRDefault="006F54B6">
            <w:r w:rsidRPr="00B95813">
              <w:rPr>
                <w:rFonts w:ascii="Arial Black" w:hAnsi="Arial Black"/>
                <w:color w:val="000000"/>
                <w:sz w:val="22"/>
              </w:rPr>
              <w:t>[NRS0177]</w:t>
            </w:r>
          </w:p>
        </w:tc>
      </w:tr>
      <w:tr w:rsidR="00BB3199" w14:paraId="1856710B" w14:textId="77777777">
        <w:tc>
          <w:tcPr>
            <w:tcW w:w="1672" w:type="dxa"/>
          </w:tcPr>
          <w:p w14:paraId="2F7EDEA5" w14:textId="77777777" w:rsidR="00BB3199" w:rsidRDefault="006F54B6" w:rsidP="00BB3199">
            <w:pPr>
              <w:rPr>
                <w:sz w:val="22"/>
              </w:rPr>
            </w:pPr>
            <w:r>
              <w:rPr>
                <w:sz w:val="22"/>
              </w:rPr>
              <w:t>G140M/F100LP</w:t>
            </w:r>
          </w:p>
        </w:tc>
        <w:tc>
          <w:tcPr>
            <w:tcW w:w="2064" w:type="dxa"/>
          </w:tcPr>
          <w:p w14:paraId="31302374" w14:textId="77777777" w:rsidR="00BB3199" w:rsidRDefault="006F54B6" w:rsidP="00BB3199">
            <w:pPr>
              <w:rPr>
                <w:sz w:val="22"/>
              </w:rPr>
            </w:pPr>
            <w:r>
              <w:rPr>
                <w:sz w:val="22"/>
              </w:rPr>
              <w:t>1.40</w:t>
            </w:r>
          </w:p>
        </w:tc>
        <w:tc>
          <w:tcPr>
            <w:tcW w:w="1680" w:type="dxa"/>
          </w:tcPr>
          <w:p w14:paraId="1ECCE5DF" w14:textId="77777777" w:rsidR="00BB3199" w:rsidRDefault="006F54B6" w:rsidP="00BB3199">
            <w:pPr>
              <w:rPr>
                <w:sz w:val="22"/>
              </w:rPr>
            </w:pPr>
            <w:r>
              <w:rPr>
                <w:sz w:val="22"/>
              </w:rPr>
              <w:t>0.8</w:t>
            </w:r>
          </w:p>
        </w:tc>
        <w:tc>
          <w:tcPr>
            <w:tcW w:w="1423" w:type="dxa"/>
          </w:tcPr>
          <w:p w14:paraId="359B4F7D" w14:textId="77777777" w:rsidR="00BB3199" w:rsidRDefault="006F54B6" w:rsidP="00BB3199">
            <w:pPr>
              <w:rPr>
                <w:sz w:val="22"/>
              </w:rPr>
            </w:pPr>
            <w:r>
              <w:rPr>
                <w:sz w:val="22"/>
              </w:rPr>
              <w:t>~1000</w:t>
            </w:r>
          </w:p>
        </w:tc>
        <w:tc>
          <w:tcPr>
            <w:tcW w:w="1249" w:type="dxa"/>
          </w:tcPr>
          <w:p w14:paraId="22454016" w14:textId="77777777" w:rsidR="00BB3199" w:rsidRPr="00B13F3A" w:rsidRDefault="00BB3199" w:rsidP="00BB3199">
            <w:pPr>
              <w:rPr>
                <w:sz w:val="22"/>
              </w:rPr>
            </w:pPr>
          </w:p>
        </w:tc>
        <w:tc>
          <w:tcPr>
            <w:tcW w:w="1488" w:type="dxa"/>
            <w:tcBorders>
              <w:top w:val="nil"/>
              <w:bottom w:val="nil"/>
              <w:right w:val="nil"/>
            </w:tcBorders>
          </w:tcPr>
          <w:p w14:paraId="55B83F04" w14:textId="77777777" w:rsidR="00BB3199" w:rsidRDefault="006F54B6">
            <w:r w:rsidRPr="00B95813">
              <w:rPr>
                <w:rFonts w:ascii="Arial Black" w:hAnsi="Arial Black"/>
                <w:color w:val="000000"/>
                <w:sz w:val="22"/>
              </w:rPr>
              <w:t>[NRS0178]</w:t>
            </w:r>
          </w:p>
        </w:tc>
      </w:tr>
      <w:tr w:rsidR="00BB3199" w14:paraId="54C01822" w14:textId="77777777">
        <w:tc>
          <w:tcPr>
            <w:tcW w:w="1672" w:type="dxa"/>
          </w:tcPr>
          <w:p w14:paraId="473B7EC0" w14:textId="77777777" w:rsidR="00BB3199" w:rsidRPr="00B13F3A" w:rsidRDefault="006F54B6" w:rsidP="00BB3199">
            <w:pPr>
              <w:rPr>
                <w:sz w:val="22"/>
              </w:rPr>
            </w:pPr>
            <w:r>
              <w:rPr>
                <w:sz w:val="22"/>
              </w:rPr>
              <w:t>G235M/F170LP</w:t>
            </w:r>
          </w:p>
        </w:tc>
        <w:tc>
          <w:tcPr>
            <w:tcW w:w="2064" w:type="dxa"/>
          </w:tcPr>
          <w:p w14:paraId="507A57BA" w14:textId="77777777" w:rsidR="00BB3199" w:rsidRPr="00B13F3A" w:rsidRDefault="006F54B6" w:rsidP="00BB3199">
            <w:pPr>
              <w:rPr>
                <w:sz w:val="22"/>
              </w:rPr>
            </w:pPr>
            <w:r>
              <w:rPr>
                <w:sz w:val="22"/>
              </w:rPr>
              <w:t>2.35</w:t>
            </w:r>
          </w:p>
        </w:tc>
        <w:tc>
          <w:tcPr>
            <w:tcW w:w="1680" w:type="dxa"/>
          </w:tcPr>
          <w:p w14:paraId="00845B75" w14:textId="77777777" w:rsidR="00BB3199" w:rsidRPr="00B13F3A" w:rsidRDefault="006F54B6" w:rsidP="00BB3199">
            <w:pPr>
              <w:rPr>
                <w:sz w:val="22"/>
              </w:rPr>
            </w:pPr>
            <w:r>
              <w:rPr>
                <w:sz w:val="22"/>
              </w:rPr>
              <w:t>1.3</w:t>
            </w:r>
          </w:p>
        </w:tc>
        <w:tc>
          <w:tcPr>
            <w:tcW w:w="1423" w:type="dxa"/>
          </w:tcPr>
          <w:p w14:paraId="70B545A8" w14:textId="77777777" w:rsidR="00BB3199" w:rsidRDefault="006F54B6" w:rsidP="00BB3199">
            <w:pPr>
              <w:rPr>
                <w:sz w:val="22"/>
              </w:rPr>
            </w:pPr>
            <w:r>
              <w:rPr>
                <w:sz w:val="22"/>
              </w:rPr>
              <w:t>~1000</w:t>
            </w:r>
          </w:p>
        </w:tc>
        <w:tc>
          <w:tcPr>
            <w:tcW w:w="1249" w:type="dxa"/>
          </w:tcPr>
          <w:p w14:paraId="753E3A09" w14:textId="77777777" w:rsidR="00BB3199" w:rsidRPr="00B13F3A" w:rsidRDefault="00BB3199" w:rsidP="00BB3199">
            <w:pPr>
              <w:rPr>
                <w:sz w:val="22"/>
              </w:rPr>
            </w:pPr>
          </w:p>
        </w:tc>
        <w:tc>
          <w:tcPr>
            <w:tcW w:w="1488" w:type="dxa"/>
            <w:tcBorders>
              <w:top w:val="nil"/>
              <w:bottom w:val="nil"/>
              <w:right w:val="nil"/>
            </w:tcBorders>
          </w:tcPr>
          <w:p w14:paraId="6F456853" w14:textId="77777777" w:rsidR="00BB3199" w:rsidRDefault="006F54B6">
            <w:r w:rsidRPr="00B95813">
              <w:rPr>
                <w:rFonts w:ascii="Arial Black" w:hAnsi="Arial Black"/>
                <w:color w:val="000000"/>
                <w:sz w:val="22"/>
              </w:rPr>
              <w:t>[NRS0179]</w:t>
            </w:r>
          </w:p>
        </w:tc>
      </w:tr>
      <w:tr w:rsidR="00BB3199" w14:paraId="46592D17" w14:textId="77777777">
        <w:tc>
          <w:tcPr>
            <w:tcW w:w="1672" w:type="dxa"/>
          </w:tcPr>
          <w:p w14:paraId="686AC46A" w14:textId="77777777" w:rsidR="00BB3199" w:rsidRDefault="006F54B6" w:rsidP="00BB3199">
            <w:pPr>
              <w:rPr>
                <w:sz w:val="22"/>
              </w:rPr>
            </w:pPr>
            <w:r>
              <w:rPr>
                <w:sz w:val="22"/>
              </w:rPr>
              <w:t>G395M/F290LP</w:t>
            </w:r>
          </w:p>
        </w:tc>
        <w:tc>
          <w:tcPr>
            <w:tcW w:w="2064" w:type="dxa"/>
          </w:tcPr>
          <w:p w14:paraId="62FDFE35" w14:textId="77777777" w:rsidR="00BB3199" w:rsidRDefault="006F54B6" w:rsidP="00BB3199">
            <w:pPr>
              <w:rPr>
                <w:sz w:val="22"/>
              </w:rPr>
            </w:pPr>
            <w:r>
              <w:rPr>
                <w:sz w:val="22"/>
              </w:rPr>
              <w:t>3.95</w:t>
            </w:r>
          </w:p>
        </w:tc>
        <w:tc>
          <w:tcPr>
            <w:tcW w:w="1680" w:type="dxa"/>
          </w:tcPr>
          <w:p w14:paraId="450E2014" w14:textId="77777777" w:rsidR="00BB3199" w:rsidRDefault="006F54B6" w:rsidP="00BB3199">
            <w:pPr>
              <w:rPr>
                <w:sz w:val="22"/>
              </w:rPr>
            </w:pPr>
            <w:r>
              <w:rPr>
                <w:sz w:val="22"/>
              </w:rPr>
              <w:t>2.1</w:t>
            </w:r>
          </w:p>
        </w:tc>
        <w:tc>
          <w:tcPr>
            <w:tcW w:w="1423" w:type="dxa"/>
          </w:tcPr>
          <w:p w14:paraId="49F17D86" w14:textId="77777777" w:rsidR="00BB3199" w:rsidRDefault="006F54B6" w:rsidP="00BB3199">
            <w:pPr>
              <w:rPr>
                <w:sz w:val="22"/>
              </w:rPr>
            </w:pPr>
            <w:r>
              <w:rPr>
                <w:sz w:val="22"/>
              </w:rPr>
              <w:t>~1000</w:t>
            </w:r>
          </w:p>
        </w:tc>
        <w:tc>
          <w:tcPr>
            <w:tcW w:w="1249" w:type="dxa"/>
          </w:tcPr>
          <w:p w14:paraId="50696AD9" w14:textId="77777777" w:rsidR="00BB3199" w:rsidRPr="00B13F3A" w:rsidRDefault="00BB3199" w:rsidP="00BB3199">
            <w:pPr>
              <w:rPr>
                <w:sz w:val="22"/>
              </w:rPr>
            </w:pPr>
          </w:p>
        </w:tc>
        <w:tc>
          <w:tcPr>
            <w:tcW w:w="1488" w:type="dxa"/>
            <w:tcBorders>
              <w:top w:val="nil"/>
              <w:bottom w:val="nil"/>
              <w:right w:val="nil"/>
            </w:tcBorders>
          </w:tcPr>
          <w:p w14:paraId="7734F99E" w14:textId="77777777" w:rsidR="00BB3199" w:rsidRDefault="006F54B6">
            <w:r w:rsidRPr="00B95813">
              <w:rPr>
                <w:rFonts w:ascii="Arial Black" w:hAnsi="Arial Black"/>
                <w:color w:val="000000"/>
                <w:sz w:val="22"/>
              </w:rPr>
              <w:t>[NRS0180]</w:t>
            </w:r>
          </w:p>
        </w:tc>
      </w:tr>
      <w:tr w:rsidR="00BB3199" w14:paraId="5E05D7DC" w14:textId="77777777">
        <w:tc>
          <w:tcPr>
            <w:tcW w:w="1672" w:type="dxa"/>
          </w:tcPr>
          <w:p w14:paraId="6623AD96" w14:textId="77777777" w:rsidR="00BB3199" w:rsidRPr="006B6015" w:rsidRDefault="006F54B6" w:rsidP="00BB3199">
            <w:pPr>
              <w:rPr>
                <w:sz w:val="22"/>
              </w:rPr>
            </w:pPr>
            <w:r>
              <w:rPr>
                <w:sz w:val="22"/>
              </w:rPr>
              <w:t>G140H/F070LP</w:t>
            </w:r>
          </w:p>
        </w:tc>
        <w:tc>
          <w:tcPr>
            <w:tcW w:w="2064" w:type="dxa"/>
          </w:tcPr>
          <w:p w14:paraId="01C7325B" w14:textId="77777777" w:rsidR="00BB3199" w:rsidRDefault="006F54B6" w:rsidP="00BB3199">
            <w:pPr>
              <w:rPr>
                <w:sz w:val="22"/>
              </w:rPr>
            </w:pPr>
            <w:r>
              <w:rPr>
                <w:sz w:val="22"/>
              </w:rPr>
              <w:t>0.95</w:t>
            </w:r>
          </w:p>
        </w:tc>
        <w:tc>
          <w:tcPr>
            <w:tcW w:w="1680" w:type="dxa"/>
          </w:tcPr>
          <w:p w14:paraId="51E37EE3" w14:textId="77777777" w:rsidR="00BB3199" w:rsidRDefault="006F54B6" w:rsidP="00BB3199">
            <w:pPr>
              <w:rPr>
                <w:sz w:val="22"/>
              </w:rPr>
            </w:pPr>
            <w:r>
              <w:rPr>
                <w:sz w:val="22"/>
              </w:rPr>
              <w:t>0.5</w:t>
            </w:r>
          </w:p>
        </w:tc>
        <w:tc>
          <w:tcPr>
            <w:tcW w:w="1423" w:type="dxa"/>
          </w:tcPr>
          <w:p w14:paraId="1F879C4B" w14:textId="77777777" w:rsidR="00BB3199" w:rsidRDefault="006F54B6" w:rsidP="00BB3199">
            <w:pPr>
              <w:rPr>
                <w:sz w:val="22"/>
              </w:rPr>
            </w:pPr>
            <w:r>
              <w:rPr>
                <w:sz w:val="22"/>
              </w:rPr>
              <w:t>~2700</w:t>
            </w:r>
          </w:p>
        </w:tc>
        <w:tc>
          <w:tcPr>
            <w:tcW w:w="1249" w:type="dxa"/>
          </w:tcPr>
          <w:p w14:paraId="30839ADA" w14:textId="77777777" w:rsidR="00BB3199" w:rsidRPr="00B13F3A" w:rsidRDefault="00BB3199" w:rsidP="00BB3199">
            <w:pPr>
              <w:rPr>
                <w:sz w:val="22"/>
              </w:rPr>
            </w:pPr>
          </w:p>
        </w:tc>
        <w:tc>
          <w:tcPr>
            <w:tcW w:w="1488" w:type="dxa"/>
            <w:tcBorders>
              <w:top w:val="nil"/>
              <w:bottom w:val="nil"/>
              <w:right w:val="nil"/>
            </w:tcBorders>
          </w:tcPr>
          <w:p w14:paraId="43D85A1D" w14:textId="77777777" w:rsidR="00BB3199" w:rsidRDefault="006F54B6">
            <w:r w:rsidRPr="002A442F">
              <w:rPr>
                <w:rFonts w:ascii="Arial Black" w:hAnsi="Arial Black"/>
                <w:color w:val="000000"/>
                <w:sz w:val="22"/>
              </w:rPr>
              <w:t>[NRS0181]</w:t>
            </w:r>
          </w:p>
        </w:tc>
      </w:tr>
      <w:tr w:rsidR="00BB3199" w14:paraId="7AABBB1F" w14:textId="77777777">
        <w:tc>
          <w:tcPr>
            <w:tcW w:w="1672" w:type="dxa"/>
          </w:tcPr>
          <w:p w14:paraId="2136FE25" w14:textId="77777777" w:rsidR="00BB3199" w:rsidRDefault="006F54B6" w:rsidP="00BB3199">
            <w:pPr>
              <w:rPr>
                <w:sz w:val="22"/>
              </w:rPr>
            </w:pPr>
            <w:r>
              <w:rPr>
                <w:sz w:val="22"/>
              </w:rPr>
              <w:t>G140H/F100LP</w:t>
            </w:r>
          </w:p>
        </w:tc>
        <w:tc>
          <w:tcPr>
            <w:tcW w:w="2064" w:type="dxa"/>
          </w:tcPr>
          <w:p w14:paraId="55C0A882" w14:textId="77777777" w:rsidR="00BB3199" w:rsidRDefault="006F54B6" w:rsidP="00BB3199">
            <w:pPr>
              <w:rPr>
                <w:sz w:val="22"/>
              </w:rPr>
            </w:pPr>
            <w:r>
              <w:rPr>
                <w:sz w:val="22"/>
              </w:rPr>
              <w:t>1.40</w:t>
            </w:r>
          </w:p>
        </w:tc>
        <w:tc>
          <w:tcPr>
            <w:tcW w:w="1680" w:type="dxa"/>
          </w:tcPr>
          <w:p w14:paraId="5B0D5F9D" w14:textId="77777777" w:rsidR="00BB3199" w:rsidRDefault="006F54B6" w:rsidP="00BB3199">
            <w:pPr>
              <w:rPr>
                <w:sz w:val="22"/>
              </w:rPr>
            </w:pPr>
            <w:r>
              <w:rPr>
                <w:sz w:val="22"/>
              </w:rPr>
              <w:t>0.8</w:t>
            </w:r>
          </w:p>
        </w:tc>
        <w:tc>
          <w:tcPr>
            <w:tcW w:w="1423" w:type="dxa"/>
          </w:tcPr>
          <w:p w14:paraId="2B19E274" w14:textId="77777777" w:rsidR="00BB3199" w:rsidRDefault="006F54B6" w:rsidP="00BB3199">
            <w:pPr>
              <w:rPr>
                <w:sz w:val="22"/>
              </w:rPr>
            </w:pPr>
            <w:r>
              <w:rPr>
                <w:sz w:val="22"/>
              </w:rPr>
              <w:t>~2700</w:t>
            </w:r>
          </w:p>
        </w:tc>
        <w:tc>
          <w:tcPr>
            <w:tcW w:w="1249" w:type="dxa"/>
          </w:tcPr>
          <w:p w14:paraId="1B113C82" w14:textId="77777777" w:rsidR="00BB3199" w:rsidRPr="00B13F3A" w:rsidRDefault="00BB3199" w:rsidP="00BB3199">
            <w:pPr>
              <w:rPr>
                <w:sz w:val="22"/>
              </w:rPr>
            </w:pPr>
          </w:p>
        </w:tc>
        <w:tc>
          <w:tcPr>
            <w:tcW w:w="1488" w:type="dxa"/>
            <w:tcBorders>
              <w:top w:val="nil"/>
              <w:bottom w:val="nil"/>
              <w:right w:val="nil"/>
            </w:tcBorders>
          </w:tcPr>
          <w:p w14:paraId="7F4AFBD3" w14:textId="77777777" w:rsidR="00BB3199" w:rsidRDefault="006F54B6">
            <w:r w:rsidRPr="002A442F">
              <w:rPr>
                <w:rFonts w:ascii="Arial Black" w:hAnsi="Arial Black"/>
                <w:color w:val="000000"/>
                <w:sz w:val="22"/>
              </w:rPr>
              <w:t>[NRS0182]</w:t>
            </w:r>
          </w:p>
        </w:tc>
      </w:tr>
      <w:tr w:rsidR="00BB3199" w14:paraId="653AC9BB" w14:textId="77777777">
        <w:tc>
          <w:tcPr>
            <w:tcW w:w="1672" w:type="dxa"/>
          </w:tcPr>
          <w:p w14:paraId="29367CA3" w14:textId="77777777" w:rsidR="00BB3199" w:rsidRDefault="006F54B6" w:rsidP="00BB3199">
            <w:pPr>
              <w:rPr>
                <w:sz w:val="22"/>
              </w:rPr>
            </w:pPr>
            <w:r>
              <w:rPr>
                <w:sz w:val="22"/>
              </w:rPr>
              <w:t>G235H/F170LP</w:t>
            </w:r>
          </w:p>
        </w:tc>
        <w:tc>
          <w:tcPr>
            <w:tcW w:w="2064" w:type="dxa"/>
          </w:tcPr>
          <w:p w14:paraId="2A58541B" w14:textId="77777777" w:rsidR="00BB3199" w:rsidRDefault="006F54B6" w:rsidP="00BB3199">
            <w:pPr>
              <w:rPr>
                <w:sz w:val="22"/>
              </w:rPr>
            </w:pPr>
            <w:r>
              <w:rPr>
                <w:sz w:val="22"/>
              </w:rPr>
              <w:t>2.35</w:t>
            </w:r>
          </w:p>
        </w:tc>
        <w:tc>
          <w:tcPr>
            <w:tcW w:w="1680" w:type="dxa"/>
          </w:tcPr>
          <w:p w14:paraId="199F4FF3" w14:textId="77777777" w:rsidR="00BB3199" w:rsidRDefault="006F54B6" w:rsidP="00BB3199">
            <w:pPr>
              <w:rPr>
                <w:sz w:val="22"/>
              </w:rPr>
            </w:pPr>
            <w:r>
              <w:rPr>
                <w:sz w:val="22"/>
              </w:rPr>
              <w:t>1.3</w:t>
            </w:r>
          </w:p>
        </w:tc>
        <w:tc>
          <w:tcPr>
            <w:tcW w:w="1423" w:type="dxa"/>
          </w:tcPr>
          <w:p w14:paraId="0FCAE357" w14:textId="77777777" w:rsidR="00BB3199" w:rsidRDefault="006F54B6" w:rsidP="00BB3199">
            <w:pPr>
              <w:rPr>
                <w:sz w:val="22"/>
              </w:rPr>
            </w:pPr>
            <w:r>
              <w:rPr>
                <w:sz w:val="22"/>
              </w:rPr>
              <w:t>~2700</w:t>
            </w:r>
          </w:p>
        </w:tc>
        <w:tc>
          <w:tcPr>
            <w:tcW w:w="1249" w:type="dxa"/>
          </w:tcPr>
          <w:p w14:paraId="75802DB6" w14:textId="77777777" w:rsidR="00BB3199" w:rsidRPr="00B13F3A" w:rsidRDefault="00BB3199" w:rsidP="00BB3199">
            <w:pPr>
              <w:rPr>
                <w:sz w:val="22"/>
              </w:rPr>
            </w:pPr>
          </w:p>
        </w:tc>
        <w:tc>
          <w:tcPr>
            <w:tcW w:w="1488" w:type="dxa"/>
            <w:tcBorders>
              <w:top w:val="nil"/>
              <w:bottom w:val="nil"/>
              <w:right w:val="nil"/>
            </w:tcBorders>
          </w:tcPr>
          <w:p w14:paraId="5166864B" w14:textId="77777777" w:rsidR="00BB3199" w:rsidRDefault="006F54B6">
            <w:r w:rsidRPr="002A442F">
              <w:rPr>
                <w:rFonts w:ascii="Arial Black" w:hAnsi="Arial Black"/>
                <w:color w:val="000000"/>
                <w:sz w:val="22"/>
              </w:rPr>
              <w:t>[NRS0183]</w:t>
            </w:r>
          </w:p>
        </w:tc>
      </w:tr>
      <w:tr w:rsidR="00BB3199" w14:paraId="77A66D55" w14:textId="77777777">
        <w:tc>
          <w:tcPr>
            <w:tcW w:w="1672" w:type="dxa"/>
          </w:tcPr>
          <w:p w14:paraId="1B59E6A6" w14:textId="77777777" w:rsidR="00BB3199" w:rsidRDefault="006F54B6" w:rsidP="00BB3199">
            <w:pPr>
              <w:rPr>
                <w:sz w:val="22"/>
              </w:rPr>
            </w:pPr>
            <w:r>
              <w:rPr>
                <w:sz w:val="22"/>
              </w:rPr>
              <w:t>G395H/F290LP</w:t>
            </w:r>
          </w:p>
        </w:tc>
        <w:tc>
          <w:tcPr>
            <w:tcW w:w="2064" w:type="dxa"/>
          </w:tcPr>
          <w:p w14:paraId="62F22E5E" w14:textId="77777777" w:rsidR="00BB3199" w:rsidRDefault="006F54B6" w:rsidP="00BB3199">
            <w:pPr>
              <w:rPr>
                <w:sz w:val="22"/>
              </w:rPr>
            </w:pPr>
            <w:r>
              <w:rPr>
                <w:sz w:val="22"/>
              </w:rPr>
              <w:t>3.95</w:t>
            </w:r>
          </w:p>
        </w:tc>
        <w:tc>
          <w:tcPr>
            <w:tcW w:w="1680" w:type="dxa"/>
          </w:tcPr>
          <w:p w14:paraId="7FE9B199" w14:textId="77777777" w:rsidR="00BB3199" w:rsidRDefault="006F54B6" w:rsidP="00BB3199">
            <w:pPr>
              <w:rPr>
                <w:sz w:val="22"/>
              </w:rPr>
            </w:pPr>
            <w:r>
              <w:rPr>
                <w:sz w:val="22"/>
              </w:rPr>
              <w:t>2.1</w:t>
            </w:r>
          </w:p>
        </w:tc>
        <w:tc>
          <w:tcPr>
            <w:tcW w:w="1423" w:type="dxa"/>
          </w:tcPr>
          <w:p w14:paraId="434F3889" w14:textId="77777777" w:rsidR="00BB3199" w:rsidRDefault="006F54B6" w:rsidP="00BB3199">
            <w:pPr>
              <w:rPr>
                <w:sz w:val="22"/>
              </w:rPr>
            </w:pPr>
            <w:r>
              <w:rPr>
                <w:sz w:val="22"/>
              </w:rPr>
              <w:t>~2700</w:t>
            </w:r>
          </w:p>
        </w:tc>
        <w:tc>
          <w:tcPr>
            <w:tcW w:w="1249" w:type="dxa"/>
          </w:tcPr>
          <w:p w14:paraId="5138C6A5" w14:textId="77777777" w:rsidR="00BB3199" w:rsidRPr="00B13F3A" w:rsidRDefault="00BB3199" w:rsidP="00BB3199">
            <w:pPr>
              <w:rPr>
                <w:sz w:val="22"/>
              </w:rPr>
            </w:pPr>
          </w:p>
        </w:tc>
        <w:tc>
          <w:tcPr>
            <w:tcW w:w="1488" w:type="dxa"/>
            <w:tcBorders>
              <w:top w:val="nil"/>
              <w:bottom w:val="nil"/>
              <w:right w:val="nil"/>
            </w:tcBorders>
          </w:tcPr>
          <w:p w14:paraId="0A2990D8" w14:textId="77777777" w:rsidR="00BB3199" w:rsidRDefault="006F54B6">
            <w:r w:rsidRPr="002A442F">
              <w:rPr>
                <w:rFonts w:ascii="Arial Black" w:hAnsi="Arial Black"/>
                <w:color w:val="000000"/>
                <w:sz w:val="22"/>
              </w:rPr>
              <w:t>[NRS0184]</w:t>
            </w:r>
          </w:p>
        </w:tc>
      </w:tr>
      <w:tr w:rsidR="00BB3199" w14:paraId="5FEB1661" w14:textId="77777777">
        <w:tc>
          <w:tcPr>
            <w:tcW w:w="1672" w:type="dxa"/>
          </w:tcPr>
          <w:p w14:paraId="46BD3EEE" w14:textId="77777777" w:rsidR="00BB3199" w:rsidRPr="006B6015" w:rsidRDefault="006F54B6" w:rsidP="00BB3199">
            <w:pPr>
              <w:rPr>
                <w:sz w:val="22"/>
              </w:rPr>
            </w:pPr>
            <w:r>
              <w:rPr>
                <w:sz w:val="22"/>
              </w:rPr>
              <w:t>PRISM/CLEAR</w:t>
            </w:r>
          </w:p>
        </w:tc>
        <w:tc>
          <w:tcPr>
            <w:tcW w:w="2064" w:type="dxa"/>
          </w:tcPr>
          <w:p w14:paraId="6523FD69" w14:textId="77777777" w:rsidR="00BB3199" w:rsidRDefault="006F54B6" w:rsidP="00BB3199">
            <w:pPr>
              <w:rPr>
                <w:sz w:val="22"/>
              </w:rPr>
            </w:pPr>
            <w:r>
              <w:rPr>
                <w:sz w:val="22"/>
              </w:rPr>
              <w:t>2.8</w:t>
            </w:r>
          </w:p>
        </w:tc>
        <w:tc>
          <w:tcPr>
            <w:tcW w:w="1680" w:type="dxa"/>
          </w:tcPr>
          <w:p w14:paraId="30BD93E4" w14:textId="77777777" w:rsidR="00BB3199" w:rsidRDefault="006F54B6" w:rsidP="00BB3199">
            <w:pPr>
              <w:rPr>
                <w:sz w:val="22"/>
              </w:rPr>
            </w:pPr>
            <w:r>
              <w:rPr>
                <w:sz w:val="22"/>
              </w:rPr>
              <w:t>4.4</w:t>
            </w:r>
          </w:p>
        </w:tc>
        <w:tc>
          <w:tcPr>
            <w:tcW w:w="1423" w:type="dxa"/>
          </w:tcPr>
          <w:p w14:paraId="73DF5722" w14:textId="77777777" w:rsidR="00BB3199" w:rsidRDefault="006F54B6" w:rsidP="00BB3199">
            <w:pPr>
              <w:rPr>
                <w:sz w:val="22"/>
              </w:rPr>
            </w:pPr>
            <w:r>
              <w:rPr>
                <w:sz w:val="22"/>
              </w:rPr>
              <w:t>~100</w:t>
            </w:r>
          </w:p>
        </w:tc>
        <w:tc>
          <w:tcPr>
            <w:tcW w:w="1249" w:type="dxa"/>
          </w:tcPr>
          <w:p w14:paraId="5A1EB43A" w14:textId="77777777" w:rsidR="00BB3199" w:rsidRPr="00B13F3A" w:rsidRDefault="00BB3199" w:rsidP="00BB3199">
            <w:pPr>
              <w:rPr>
                <w:sz w:val="22"/>
              </w:rPr>
            </w:pPr>
          </w:p>
        </w:tc>
        <w:tc>
          <w:tcPr>
            <w:tcW w:w="1488" w:type="dxa"/>
            <w:tcBorders>
              <w:top w:val="nil"/>
              <w:bottom w:val="nil"/>
              <w:right w:val="nil"/>
            </w:tcBorders>
          </w:tcPr>
          <w:p w14:paraId="66F4FF17" w14:textId="77777777" w:rsidR="00BB3199" w:rsidRDefault="006F54B6">
            <w:r w:rsidRPr="002A442F">
              <w:rPr>
                <w:rFonts w:ascii="Arial Black" w:hAnsi="Arial Black"/>
                <w:color w:val="000000"/>
                <w:sz w:val="22"/>
              </w:rPr>
              <w:t>[NRS0185]</w:t>
            </w:r>
          </w:p>
        </w:tc>
      </w:tr>
    </w:tbl>
    <w:p w14:paraId="58C67F33" w14:textId="77777777" w:rsidR="00BB3199" w:rsidRPr="00CB1453" w:rsidRDefault="00BB3199" w:rsidP="00BB3199">
      <w:pPr>
        <w:rPr>
          <w:strike/>
          <w:color w:val="000000"/>
        </w:rPr>
      </w:pPr>
    </w:p>
    <w:p w14:paraId="520A99F3" w14:textId="77777777" w:rsidR="00BB3199" w:rsidRDefault="006F54B6" w:rsidP="000F21B0">
      <w:pPr>
        <w:pStyle w:val="Heading5"/>
        <w:numPr>
          <w:ilvl w:val="4"/>
          <w:numId w:val="22"/>
        </w:numPr>
      </w:pPr>
      <w:bookmarkStart w:id="40" w:name="_Ref212256412"/>
      <w:r>
        <w:t>Science Readout Pattern</w:t>
      </w:r>
      <w:bookmarkEnd w:id="40"/>
    </w:p>
    <w:p w14:paraId="7BC0D19F" w14:textId="77777777" w:rsidR="00BB3199" w:rsidRDefault="006F54B6" w:rsidP="00BB3199">
      <w:pPr>
        <w:pStyle w:val="Heading4"/>
        <w:numPr>
          <w:ilvl w:val="0"/>
          <w:numId w:val="0"/>
        </w:numPr>
        <w:ind w:left="720"/>
        <w:rPr>
          <w:rFonts w:eastAsia="Calibri"/>
        </w:rPr>
      </w:pPr>
      <w:r w:rsidRPr="00C04887">
        <w:rPr>
          <w:rFonts w:eastAsia="Calibri"/>
        </w:rPr>
        <w:t>READOUT PATTERN [</w:t>
      </w:r>
      <w:r>
        <w:rPr>
          <w:rFonts w:eastAsia="Calibri"/>
          <w:color w:val="00B050"/>
        </w:rPr>
        <w:t>READOUT</w:t>
      </w:r>
      <w:r w:rsidRPr="00C04887">
        <w:rPr>
          <w:rFonts w:eastAsia="Calibri"/>
          <w:color w:val="00B050"/>
        </w:rPr>
        <w:t xml:space="preserve"> PATTERN</w:t>
      </w:r>
      <w:r>
        <w:rPr>
          <w:rFonts w:eastAsia="Calibri"/>
        </w:rPr>
        <w:t xml:space="preserve">] = NRS </w:t>
      </w:r>
      <w:r w:rsidRPr="00B95813">
        <w:rPr>
          <w:rFonts w:ascii="Arial Black" w:hAnsi="Arial Black"/>
          <w:color w:val="000000"/>
          <w:sz w:val="22"/>
        </w:rPr>
        <w:t>[NRS0186]</w:t>
      </w:r>
      <w:r>
        <w:rPr>
          <w:rFonts w:eastAsia="Calibri"/>
        </w:rPr>
        <w:t xml:space="preserve"> (default) </w:t>
      </w:r>
      <w:r w:rsidRPr="00B95813">
        <w:rPr>
          <w:rFonts w:ascii="Arial Black" w:hAnsi="Arial Black"/>
          <w:color w:val="000000"/>
          <w:sz w:val="22"/>
        </w:rPr>
        <w:t>[NRS0187]</w:t>
      </w:r>
      <w:r>
        <w:rPr>
          <w:rFonts w:eastAsia="Calibri"/>
        </w:rPr>
        <w:t xml:space="preserve">, NRSRAPID </w:t>
      </w:r>
      <w:r w:rsidRPr="00B95813">
        <w:rPr>
          <w:rFonts w:ascii="Arial Black" w:hAnsi="Arial Black"/>
          <w:color w:val="000000"/>
          <w:sz w:val="22"/>
        </w:rPr>
        <w:t>[NRS0188]</w:t>
      </w:r>
    </w:p>
    <w:p w14:paraId="2F36B281" w14:textId="77777777" w:rsidR="00BB3199" w:rsidRPr="00C04887" w:rsidRDefault="00BB3199" w:rsidP="00BB3199"/>
    <w:p w14:paraId="23326E3F" w14:textId="77777777" w:rsidR="00B50B1B" w:rsidRDefault="006F54B6" w:rsidP="00B50B1B">
      <w:pPr>
        <w:autoSpaceDE w:val="0"/>
        <w:autoSpaceDN w:val="0"/>
        <w:adjustRightInd w:val="0"/>
        <w:rPr>
          <w:rFonts w:ascii="Courier New" w:hAnsi="Courier New" w:cs="Courier New"/>
          <w:sz w:val="20"/>
          <w:szCs w:val="20"/>
        </w:rPr>
      </w:pPr>
      <w:r w:rsidRPr="00C04887">
        <w:t>This field specifies the readout patter</w:t>
      </w:r>
      <w:r>
        <w:t>n to be used to obtain the science data</w:t>
      </w:r>
      <w:r w:rsidR="00B50B1B">
        <w:t xml:space="preserve">. </w:t>
      </w:r>
      <w:r w:rsidR="00B50B1B" w:rsidRPr="00AC6281">
        <w:rPr>
          <w:b/>
          <w:szCs w:val="24"/>
        </w:rPr>
        <w:t>NRS</w:t>
      </w:r>
      <w:r w:rsidR="00B50B1B">
        <w:rPr>
          <w:szCs w:val="24"/>
        </w:rPr>
        <w:t xml:space="preserve"> is used for faint targets, while </w:t>
      </w:r>
      <w:r w:rsidR="00B50B1B" w:rsidRPr="00AC6281">
        <w:rPr>
          <w:b/>
          <w:szCs w:val="24"/>
        </w:rPr>
        <w:t>NRSRAPID</w:t>
      </w:r>
      <w:r w:rsidR="00B50B1B">
        <w:rPr>
          <w:szCs w:val="24"/>
        </w:rPr>
        <w:t xml:space="preserve"> is used for bright targets.</w:t>
      </w:r>
    </w:p>
    <w:p w14:paraId="606ACE83" w14:textId="7E79B24F" w:rsidR="00BB3199" w:rsidRDefault="00BB3199" w:rsidP="00BB3199"/>
    <w:p w14:paraId="7C8154A6" w14:textId="77777777" w:rsidR="00BB3199" w:rsidRPr="004545C3" w:rsidRDefault="00BB3199" w:rsidP="00BB3199"/>
    <w:p w14:paraId="4795D58D" w14:textId="77777777" w:rsidR="00BB3199" w:rsidRDefault="006F54B6" w:rsidP="000F21B0">
      <w:pPr>
        <w:pStyle w:val="Heading5"/>
        <w:numPr>
          <w:ilvl w:val="4"/>
          <w:numId w:val="22"/>
        </w:numPr>
      </w:pPr>
      <w:bookmarkStart w:id="41" w:name="_Ref212256425"/>
      <w:r>
        <w:t>Science Number of Groups</w:t>
      </w:r>
      <w:bookmarkEnd w:id="41"/>
    </w:p>
    <w:p w14:paraId="5A2E4F53" w14:textId="77777777" w:rsidR="00BB3199" w:rsidRDefault="00BB3199" w:rsidP="00BB3199"/>
    <w:p w14:paraId="3DA5F978" w14:textId="77777777" w:rsidR="00BB3199" w:rsidRDefault="006F54B6" w:rsidP="00BB3199">
      <w:r w:rsidRPr="00C04887">
        <w:rPr>
          <w:b/>
        </w:rPr>
        <w:t>NUMBER OF GROUPS [</w:t>
      </w:r>
      <w:r w:rsidRPr="00C04887">
        <w:rPr>
          <w:b/>
          <w:color w:val="00B050"/>
        </w:rPr>
        <w:t>NGROUPS</w:t>
      </w:r>
      <w:r w:rsidRPr="00C04887">
        <w:rPr>
          <w:b/>
        </w:rPr>
        <w:t>]</w:t>
      </w:r>
      <w:r w:rsidRPr="00C04887">
        <w:t xml:space="preserve"> specifies the number of groups </w:t>
      </w:r>
      <w:proofErr w:type="gramStart"/>
      <w:r w:rsidRPr="00C04887">
        <w:t>in an integration</w:t>
      </w:r>
      <w:proofErr w:type="gramEnd"/>
      <w:r w:rsidRPr="00C04887">
        <w:t xml:space="preserve"> </w:t>
      </w:r>
      <w:r w:rsidRPr="00824E21">
        <w:rPr>
          <w:rFonts w:ascii="Arial Black" w:hAnsi="Arial Black"/>
          <w:color w:val="000000"/>
          <w:sz w:val="22"/>
        </w:rPr>
        <w:t>[NRS0384]</w:t>
      </w:r>
      <w:r w:rsidRPr="00C04887">
        <w:t>.</w:t>
      </w:r>
    </w:p>
    <w:p w14:paraId="23605407" w14:textId="77777777" w:rsidR="00BB3199" w:rsidRPr="004545C3" w:rsidRDefault="00BB3199" w:rsidP="00BB3199"/>
    <w:p w14:paraId="41844571" w14:textId="77777777" w:rsidR="00BB3199" w:rsidRDefault="006F54B6" w:rsidP="000F21B0">
      <w:pPr>
        <w:pStyle w:val="Heading5"/>
        <w:numPr>
          <w:ilvl w:val="4"/>
          <w:numId w:val="22"/>
        </w:numPr>
      </w:pPr>
      <w:bookmarkStart w:id="42" w:name="_Ref212256437"/>
      <w:r>
        <w:lastRenderedPageBreak/>
        <w:t>Science Number of Integrations</w:t>
      </w:r>
      <w:bookmarkEnd w:id="42"/>
    </w:p>
    <w:p w14:paraId="0A68E309" w14:textId="77777777" w:rsidR="00BB3199" w:rsidRDefault="00BB3199" w:rsidP="00BB3199"/>
    <w:p w14:paraId="74DA81B8" w14:textId="77777777" w:rsidR="00BB3199" w:rsidRDefault="006F54B6" w:rsidP="00BB3199">
      <w:r w:rsidRPr="00C04887">
        <w:rPr>
          <w:b/>
        </w:rPr>
        <w:t>NUMBER OF INTEGRATIONS [</w:t>
      </w:r>
      <w:r w:rsidRPr="00C04887">
        <w:rPr>
          <w:b/>
          <w:color w:val="00B050"/>
        </w:rPr>
        <w:t>NINTS</w:t>
      </w:r>
      <w:r w:rsidRPr="00C04887">
        <w:rPr>
          <w:b/>
        </w:rPr>
        <w:t>]</w:t>
      </w:r>
      <w:r>
        <w:t xml:space="preserve"> field specifies the number of times the integration is repeated </w:t>
      </w:r>
      <w:r w:rsidRPr="00824E21">
        <w:rPr>
          <w:rFonts w:ascii="Arial Black" w:hAnsi="Arial Black"/>
          <w:color w:val="000000"/>
          <w:sz w:val="22"/>
        </w:rPr>
        <w:t>[NRS0385]</w:t>
      </w:r>
      <w:r>
        <w:t>.</w:t>
      </w:r>
    </w:p>
    <w:p w14:paraId="7DAF6B8C" w14:textId="77777777" w:rsidR="00BB3199" w:rsidRPr="008B12A8" w:rsidRDefault="00BB3199" w:rsidP="00BB3199"/>
    <w:p w14:paraId="4DBDD5DD" w14:textId="77777777" w:rsidR="00BB3199" w:rsidRDefault="006F54B6" w:rsidP="00BB3199">
      <w:r>
        <w:rPr>
          <w:color w:val="E36C0A"/>
          <w:szCs w:val="24"/>
        </w:rPr>
        <w:t xml:space="preserve">Note to developers: while the SUBARRAY is not explicitly given, its value is FULL for the purposes of calculating exposure time </w:t>
      </w:r>
      <w:r w:rsidRPr="00B95813">
        <w:rPr>
          <w:rFonts w:ascii="Arial Black" w:hAnsi="Arial Black"/>
          <w:color w:val="000000"/>
          <w:sz w:val="22"/>
        </w:rPr>
        <w:t>[NRS0343]</w:t>
      </w:r>
    </w:p>
    <w:p w14:paraId="06C270CE" w14:textId="77777777" w:rsidR="00BB3199" w:rsidRDefault="00BB3199" w:rsidP="00BB3199">
      <w:pPr>
        <w:rPr>
          <w:color w:val="E36C0A"/>
        </w:rPr>
      </w:pPr>
    </w:p>
    <w:p w14:paraId="75C5035C" w14:textId="16E0D36D" w:rsidR="00293893" w:rsidRDefault="00293893" w:rsidP="00CB238C">
      <w:pPr>
        <w:pStyle w:val="Heading3"/>
        <w:numPr>
          <w:ilvl w:val="2"/>
          <w:numId w:val="22"/>
        </w:numPr>
      </w:pPr>
      <w:bookmarkStart w:id="43" w:name="_Ref333321707"/>
      <w:bookmarkStart w:id="44" w:name="_Toc395621512"/>
      <w:proofErr w:type="spellStart"/>
      <w:r>
        <w:t>Autocal</w:t>
      </w:r>
      <w:proofErr w:type="spellEnd"/>
      <w:r>
        <w:t xml:space="preserve"> Exposure(s)</w:t>
      </w:r>
      <w:bookmarkEnd w:id="43"/>
      <w:bookmarkEnd w:id="44"/>
    </w:p>
    <w:p w14:paraId="221EDCBB" w14:textId="77777777" w:rsidR="00293893" w:rsidRDefault="00293893" w:rsidP="00293893">
      <w:r>
        <w:t xml:space="preserve">The following parameters are used to define </w:t>
      </w:r>
      <w:r w:rsidRPr="000C0990">
        <w:rPr>
          <w:i/>
        </w:rPr>
        <w:t>optional</w:t>
      </w:r>
      <w:r w:rsidRPr="000E29DB">
        <w:t xml:space="preserve"> </w:t>
      </w:r>
      <w:proofErr w:type="spellStart"/>
      <w:r>
        <w:t>autocal</w:t>
      </w:r>
      <w:proofErr w:type="spellEnd"/>
      <w:r>
        <w:t xml:space="preserve"> exposure(s).  Wavelength calibrations are used</w:t>
      </w:r>
      <w:r w:rsidRPr="00D93354">
        <w:t xml:space="preserve"> </w:t>
      </w:r>
      <w:r>
        <w:t>to compensate for the inaccuracy of the grating wheel sensors during data analysis.  Flat calibrations provide a measure of MSA shutter throughput with the combination of shutters and gratings that are actually used to obtain the science data and would be used when the user’s spectrophotometric accuracy requirements are strict, and/or early in the mission to build a database of shutter throughputs for calibration purposes.</w:t>
      </w:r>
    </w:p>
    <w:p w14:paraId="1506B29A" w14:textId="77777777" w:rsidR="00293893" w:rsidRDefault="00293893" w:rsidP="00293893"/>
    <w:p w14:paraId="3CFE680E" w14:textId="6E3426F9" w:rsidR="00293893" w:rsidRPr="00812C3C" w:rsidRDefault="00293893" w:rsidP="00293893">
      <w:pPr>
        <w:ind w:left="720"/>
        <w:rPr>
          <w:b/>
          <w:sz w:val="26"/>
          <w:szCs w:val="26"/>
        </w:rPr>
      </w:pPr>
      <w:r w:rsidRPr="00812C3C">
        <w:rPr>
          <w:b/>
          <w:sz w:val="26"/>
          <w:szCs w:val="26"/>
        </w:rPr>
        <w:t>AUTO CALIBRATION OPTION [</w:t>
      </w:r>
      <w:r w:rsidRPr="00812C3C">
        <w:rPr>
          <w:b/>
          <w:color w:val="00B050"/>
          <w:sz w:val="26"/>
          <w:szCs w:val="26"/>
        </w:rPr>
        <w:t>AUTOCAL</w:t>
      </w:r>
      <w:r w:rsidRPr="00812C3C">
        <w:rPr>
          <w:b/>
          <w:sz w:val="26"/>
          <w:szCs w:val="26"/>
        </w:rPr>
        <w:t>] = DEFAULT</w:t>
      </w:r>
      <w:r w:rsidR="00E27178">
        <w:rPr>
          <w:b/>
          <w:sz w:val="26"/>
          <w:szCs w:val="26"/>
        </w:rPr>
        <w:t xml:space="preserve"> </w:t>
      </w:r>
      <w:r w:rsidR="00E27178">
        <w:rPr>
          <w:rFonts w:ascii="Arial Black" w:hAnsi="Arial Black"/>
          <w:color w:val="000000"/>
          <w:sz w:val="22"/>
        </w:rPr>
        <w:t>[NRS0154</w:t>
      </w:r>
      <w:r w:rsidR="00E27178" w:rsidRPr="008D0954">
        <w:rPr>
          <w:rFonts w:ascii="Arial Black" w:hAnsi="Arial Black"/>
          <w:color w:val="000000"/>
          <w:sz w:val="22"/>
        </w:rPr>
        <w:t>]</w:t>
      </w:r>
      <w:r w:rsidRPr="00812C3C">
        <w:rPr>
          <w:b/>
          <w:sz w:val="26"/>
          <w:szCs w:val="26"/>
        </w:rPr>
        <w:t xml:space="preserve"> (default)</w:t>
      </w:r>
      <w:r w:rsidR="00E27178">
        <w:rPr>
          <w:b/>
          <w:sz w:val="26"/>
          <w:szCs w:val="26"/>
        </w:rPr>
        <w:t xml:space="preserve"> </w:t>
      </w:r>
      <w:r w:rsidR="00E27178">
        <w:rPr>
          <w:rFonts w:ascii="Arial Black" w:hAnsi="Arial Black"/>
          <w:color w:val="000000"/>
          <w:sz w:val="22"/>
        </w:rPr>
        <w:t>[NRS0155</w:t>
      </w:r>
      <w:r w:rsidR="00E27178" w:rsidRPr="008D0954">
        <w:rPr>
          <w:rFonts w:ascii="Arial Black" w:hAnsi="Arial Black"/>
          <w:color w:val="000000"/>
          <w:sz w:val="22"/>
        </w:rPr>
        <w:t>]</w:t>
      </w:r>
      <w:r w:rsidRPr="00812C3C">
        <w:rPr>
          <w:b/>
          <w:sz w:val="26"/>
          <w:szCs w:val="26"/>
        </w:rPr>
        <w:t>, NONE</w:t>
      </w:r>
      <w:r w:rsidR="00E27178">
        <w:rPr>
          <w:b/>
          <w:sz w:val="26"/>
          <w:szCs w:val="26"/>
        </w:rPr>
        <w:t xml:space="preserve"> </w:t>
      </w:r>
      <w:r w:rsidR="00E27178">
        <w:rPr>
          <w:rFonts w:ascii="Arial Black" w:hAnsi="Arial Black"/>
          <w:color w:val="000000"/>
          <w:sz w:val="22"/>
        </w:rPr>
        <w:t>[NRS0156</w:t>
      </w:r>
      <w:r w:rsidR="00E27178" w:rsidRPr="008D0954">
        <w:rPr>
          <w:rFonts w:ascii="Arial Black" w:hAnsi="Arial Black"/>
          <w:color w:val="000000"/>
          <w:sz w:val="22"/>
        </w:rPr>
        <w:t>]</w:t>
      </w:r>
      <w:r w:rsidRPr="00812C3C">
        <w:rPr>
          <w:b/>
          <w:sz w:val="26"/>
          <w:szCs w:val="26"/>
        </w:rPr>
        <w:t>, FLAT</w:t>
      </w:r>
      <w:r w:rsidR="00E27178">
        <w:rPr>
          <w:b/>
          <w:sz w:val="26"/>
          <w:szCs w:val="26"/>
        </w:rPr>
        <w:t xml:space="preserve"> </w:t>
      </w:r>
      <w:r w:rsidR="00E27178">
        <w:rPr>
          <w:rFonts w:ascii="Arial Black" w:hAnsi="Arial Black"/>
          <w:color w:val="000000"/>
          <w:sz w:val="22"/>
        </w:rPr>
        <w:t>[NRS0324</w:t>
      </w:r>
      <w:r w:rsidR="00E27178" w:rsidRPr="008D0954">
        <w:rPr>
          <w:rFonts w:ascii="Arial Black" w:hAnsi="Arial Black"/>
          <w:color w:val="000000"/>
          <w:sz w:val="22"/>
        </w:rPr>
        <w:t>]</w:t>
      </w:r>
      <w:r w:rsidRPr="00812C3C">
        <w:rPr>
          <w:b/>
          <w:sz w:val="26"/>
          <w:szCs w:val="26"/>
        </w:rPr>
        <w:t>, WAVECAL</w:t>
      </w:r>
      <w:r w:rsidR="00E27178">
        <w:rPr>
          <w:b/>
          <w:sz w:val="26"/>
          <w:szCs w:val="26"/>
        </w:rPr>
        <w:t xml:space="preserve"> </w:t>
      </w:r>
      <w:r w:rsidR="00E27178">
        <w:rPr>
          <w:rFonts w:ascii="Arial Black" w:hAnsi="Arial Black"/>
          <w:color w:val="000000"/>
          <w:sz w:val="22"/>
        </w:rPr>
        <w:t>[NRS0325</w:t>
      </w:r>
      <w:r w:rsidR="00E27178" w:rsidRPr="008D0954">
        <w:rPr>
          <w:rFonts w:ascii="Arial Black" w:hAnsi="Arial Black"/>
          <w:color w:val="000000"/>
          <w:sz w:val="22"/>
        </w:rPr>
        <w:t>]</w:t>
      </w:r>
      <w:r w:rsidRPr="00812C3C">
        <w:rPr>
          <w:b/>
          <w:sz w:val="26"/>
          <w:szCs w:val="26"/>
        </w:rPr>
        <w:t>, BOTH</w:t>
      </w:r>
      <w:r w:rsidR="00E27178">
        <w:rPr>
          <w:b/>
          <w:sz w:val="26"/>
          <w:szCs w:val="26"/>
        </w:rPr>
        <w:t xml:space="preserve"> </w:t>
      </w:r>
      <w:r w:rsidR="00E27178">
        <w:rPr>
          <w:rFonts w:ascii="Arial Black" w:hAnsi="Arial Black"/>
          <w:color w:val="000000"/>
          <w:sz w:val="22"/>
        </w:rPr>
        <w:t>[NRS0326</w:t>
      </w:r>
      <w:r w:rsidR="00E27178" w:rsidRPr="008D0954">
        <w:rPr>
          <w:rFonts w:ascii="Arial Black" w:hAnsi="Arial Black"/>
          <w:color w:val="000000"/>
          <w:sz w:val="22"/>
        </w:rPr>
        <w:t>]</w:t>
      </w:r>
    </w:p>
    <w:p w14:paraId="06EABE13" w14:textId="77777777" w:rsidR="00293893" w:rsidRDefault="00293893" w:rsidP="00293893"/>
    <w:p w14:paraId="768AA256" w14:textId="77777777" w:rsidR="00293893" w:rsidRDefault="00293893" w:rsidP="00293893">
      <w:r>
        <w:t xml:space="preserve">This parameter specifies whether automatic flat or wavelength calibration exposure(s) will be acquired after all science exposure readouts have been obtained for each grating/filter combination.  </w:t>
      </w:r>
    </w:p>
    <w:p w14:paraId="3F82A95D" w14:textId="77777777" w:rsidR="00293893" w:rsidRDefault="00293893" w:rsidP="00293893"/>
    <w:p w14:paraId="12A832D3" w14:textId="77777777" w:rsidR="00293893" w:rsidRDefault="00293893" w:rsidP="00293893">
      <w:r w:rsidRPr="00E57626">
        <w:t xml:space="preserve">If </w:t>
      </w:r>
      <w:r w:rsidRPr="00E57626">
        <w:rPr>
          <w:b/>
        </w:rPr>
        <w:t>DEFAULT</w:t>
      </w:r>
      <w:r w:rsidRPr="00E57626">
        <w:t xml:space="preserve"> is chosen, then the current operational recommendation </w:t>
      </w:r>
      <w:r>
        <w:t xml:space="preserve">(see </w:t>
      </w:r>
      <w:r w:rsidRPr="00E57626">
        <w:rPr>
          <w:rStyle w:val="xrefChar"/>
          <w:rFonts w:eastAsia="Calibri"/>
        </w:rPr>
        <w:t xml:space="preserve">Section X.X of the </w:t>
      </w:r>
      <w:proofErr w:type="spellStart"/>
      <w:r w:rsidRPr="00E57626">
        <w:rPr>
          <w:rStyle w:val="xrefChar"/>
          <w:rFonts w:eastAsia="Calibri"/>
        </w:rPr>
        <w:t>NIRSpec</w:t>
      </w:r>
      <w:proofErr w:type="spellEnd"/>
      <w:r w:rsidRPr="00E57626">
        <w:rPr>
          <w:rStyle w:val="xrefChar"/>
          <w:rFonts w:eastAsia="Calibri"/>
        </w:rPr>
        <w:t xml:space="preserve"> Instrument Handbook </w:t>
      </w:r>
      <w:r>
        <w:t xml:space="preserve">for the current recommendation) </w:t>
      </w:r>
      <w:r w:rsidRPr="00E57626">
        <w:t>will</w:t>
      </w:r>
      <w:r>
        <w:t xml:space="preserve"> </w:t>
      </w:r>
      <w:r w:rsidRPr="00E57626">
        <w:t xml:space="preserve">be used. </w:t>
      </w:r>
    </w:p>
    <w:p w14:paraId="59B27A8E" w14:textId="77777777" w:rsidR="00293893" w:rsidRDefault="00293893" w:rsidP="00293893"/>
    <w:p w14:paraId="2F147261" w14:textId="77777777" w:rsidR="00293893" w:rsidRDefault="00293893" w:rsidP="00293893">
      <w:r>
        <w:t xml:space="preserve">If </w:t>
      </w:r>
      <w:r w:rsidRPr="002D2C59">
        <w:rPr>
          <w:b/>
        </w:rPr>
        <w:t xml:space="preserve">NONE </w:t>
      </w:r>
      <w:r>
        <w:t>is chosen, then no automatic flat or wavelength calibration exposures will be obtained.</w:t>
      </w:r>
    </w:p>
    <w:p w14:paraId="3E74B015" w14:textId="77777777" w:rsidR="00293893" w:rsidRDefault="00293893" w:rsidP="00293893"/>
    <w:p w14:paraId="1D93DBFD" w14:textId="77777777" w:rsidR="00293893" w:rsidRDefault="00293893" w:rsidP="00293893">
      <w:r>
        <w:t xml:space="preserve">If </w:t>
      </w:r>
      <w:r w:rsidRPr="00FF0696">
        <w:rPr>
          <w:b/>
        </w:rPr>
        <w:t>FLAT</w:t>
      </w:r>
      <w:r>
        <w:t xml:space="preserve">, </w:t>
      </w:r>
      <w:r w:rsidRPr="00791881">
        <w:rPr>
          <w:b/>
        </w:rPr>
        <w:t>WAVECAL</w:t>
      </w:r>
      <w:r>
        <w:t xml:space="preserve">, or </w:t>
      </w:r>
      <w:r w:rsidRPr="00791881">
        <w:rPr>
          <w:b/>
        </w:rPr>
        <w:t>BOTH</w:t>
      </w:r>
      <w:r>
        <w:t xml:space="preserve"> is chosen, the lamp used (see </w:t>
      </w:r>
      <w:r w:rsidRPr="00E57626">
        <w:rPr>
          <w:rStyle w:val="xrefChar"/>
          <w:rFonts w:eastAsia="Calibri"/>
        </w:rPr>
        <w:t xml:space="preserve">Section X.X of the </w:t>
      </w:r>
      <w:proofErr w:type="spellStart"/>
      <w:r w:rsidRPr="00E57626">
        <w:rPr>
          <w:rStyle w:val="xrefChar"/>
          <w:rFonts w:eastAsia="Calibri"/>
        </w:rPr>
        <w:t>NIRSpec</w:t>
      </w:r>
      <w:proofErr w:type="spellEnd"/>
      <w:r w:rsidRPr="00E57626">
        <w:rPr>
          <w:rStyle w:val="xrefChar"/>
          <w:rFonts w:eastAsia="Calibri"/>
        </w:rPr>
        <w:t xml:space="preserve"> Instrument Handbook </w:t>
      </w:r>
      <w:r>
        <w:t xml:space="preserve">for the choice of lamp) and the exposure time for calibration will be compatible with the selected science grating. Specifying </w:t>
      </w:r>
      <w:r w:rsidRPr="00FF0696">
        <w:rPr>
          <w:b/>
        </w:rPr>
        <w:t>BOTH</w:t>
      </w:r>
      <w:r>
        <w:t xml:space="preserve"> will result in taking flat and wavelength calibrations during the observation.</w:t>
      </w:r>
    </w:p>
    <w:p w14:paraId="6C6E496D" w14:textId="700B1F84" w:rsidR="00BB3199" w:rsidRPr="000B0D8E" w:rsidRDefault="00BB3199" w:rsidP="00BB3199"/>
    <w:p w14:paraId="1C1DFDE9" w14:textId="10C54690" w:rsidR="00092DC5" w:rsidRPr="00D52F00" w:rsidRDefault="00092DC5" w:rsidP="00092DC5">
      <w:pPr>
        <w:rPr>
          <w:color w:val="984806"/>
        </w:rPr>
      </w:pPr>
      <w:r w:rsidRPr="00D52F00">
        <w:rPr>
          <w:color w:val="984806"/>
        </w:rPr>
        <w:t xml:space="preserve">Note to developer: if </w:t>
      </w:r>
      <w:r w:rsidRPr="00D52F00">
        <w:rPr>
          <w:b/>
          <w:color w:val="984806"/>
        </w:rPr>
        <w:t>AUTOCAL</w:t>
      </w:r>
      <w:r w:rsidRPr="00D52F00">
        <w:rPr>
          <w:color w:val="984806"/>
        </w:rPr>
        <w:t xml:space="preserve"> is not </w:t>
      </w:r>
      <w:r w:rsidRPr="00D52F00">
        <w:rPr>
          <w:b/>
          <w:color w:val="984806"/>
        </w:rPr>
        <w:t>NONE</w:t>
      </w:r>
      <w:r w:rsidRPr="00D52F00">
        <w:rPr>
          <w:color w:val="984806"/>
        </w:rPr>
        <w:t xml:space="preserve"> </w:t>
      </w:r>
      <w:r w:rsidR="000B4A0C">
        <w:rPr>
          <w:rFonts w:ascii="Arial Black" w:hAnsi="Arial Black"/>
          <w:color w:val="000000"/>
          <w:sz w:val="22"/>
        </w:rPr>
        <w:t>[NRS0508</w:t>
      </w:r>
      <w:r w:rsidR="000B4A0C" w:rsidRPr="008D0954">
        <w:rPr>
          <w:rFonts w:ascii="Arial Black" w:hAnsi="Arial Black"/>
          <w:color w:val="000000"/>
          <w:sz w:val="22"/>
        </w:rPr>
        <w:t>]</w:t>
      </w:r>
      <w:r w:rsidR="000B4A0C" w:rsidRPr="00D52F00">
        <w:rPr>
          <w:color w:val="984806"/>
        </w:rPr>
        <w:t xml:space="preserve"> </w:t>
      </w:r>
      <w:r w:rsidR="000B4A0C">
        <w:rPr>
          <w:color w:val="984806"/>
        </w:rPr>
        <w:t xml:space="preserve"> </w:t>
      </w:r>
      <w:r w:rsidRPr="00D52F00">
        <w:rPr>
          <w:color w:val="984806"/>
        </w:rPr>
        <w:t xml:space="preserve">(or </w:t>
      </w:r>
      <w:r w:rsidRPr="00D52F00">
        <w:rPr>
          <w:b/>
          <w:color w:val="984806"/>
        </w:rPr>
        <w:t>DEFAULT</w:t>
      </w:r>
      <w:r w:rsidRPr="00D52F00">
        <w:rPr>
          <w:color w:val="984806"/>
        </w:rPr>
        <w:t xml:space="preserve"> if the default value is </w:t>
      </w:r>
      <w:r w:rsidRPr="00D52F00">
        <w:rPr>
          <w:b/>
          <w:color w:val="984806"/>
        </w:rPr>
        <w:t>NONE</w:t>
      </w:r>
      <w:r w:rsidR="000B4A0C">
        <w:rPr>
          <w:b/>
          <w:color w:val="984806"/>
        </w:rPr>
        <w:t xml:space="preserve"> </w:t>
      </w:r>
      <w:r w:rsidR="000B4A0C">
        <w:rPr>
          <w:rFonts w:ascii="Arial Black" w:hAnsi="Arial Black"/>
          <w:color w:val="000000"/>
          <w:sz w:val="22"/>
        </w:rPr>
        <w:t>[NRS0509</w:t>
      </w:r>
      <w:bookmarkStart w:id="45" w:name="_GoBack"/>
      <w:bookmarkEnd w:id="45"/>
      <w:r w:rsidR="000B4A0C" w:rsidRPr="008D0954">
        <w:rPr>
          <w:rFonts w:ascii="Arial Black" w:hAnsi="Arial Black"/>
          <w:color w:val="000000"/>
          <w:sz w:val="22"/>
        </w:rPr>
        <w:t>]</w:t>
      </w:r>
      <w:r w:rsidRPr="00D52F00">
        <w:rPr>
          <w:color w:val="984806"/>
        </w:rPr>
        <w:t xml:space="preserve">), then the observation should get an implicit </w:t>
      </w:r>
      <w:r w:rsidRPr="00D52F00">
        <w:rPr>
          <w:b/>
          <w:color w:val="984806"/>
        </w:rPr>
        <w:t>NO PARALLEL</w:t>
      </w:r>
      <w:r w:rsidRPr="00D52F00">
        <w:rPr>
          <w:color w:val="984806"/>
        </w:rPr>
        <w:t xml:space="preserve"> special requirement attached.</w:t>
      </w:r>
    </w:p>
    <w:p w14:paraId="45A29A4D" w14:textId="77777777" w:rsidR="00092DC5" w:rsidRDefault="00092DC5" w:rsidP="00092DC5"/>
    <w:p w14:paraId="5E03DC72" w14:textId="77777777" w:rsidR="00BB3199" w:rsidRPr="00D826A9" w:rsidRDefault="00BB3199" w:rsidP="00BB3199"/>
    <w:sectPr w:rsidR="00BB3199" w:rsidRPr="00D826A9" w:rsidSect="00BB319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6E9E7" w14:textId="77777777" w:rsidR="00293893" w:rsidRDefault="00293893" w:rsidP="00BB3199">
      <w:r>
        <w:separator/>
      </w:r>
    </w:p>
  </w:endnote>
  <w:endnote w:type="continuationSeparator" w:id="0">
    <w:p w14:paraId="7DBD3870" w14:textId="77777777" w:rsidR="00293893" w:rsidRDefault="00293893" w:rsidP="00BB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03A32" w14:textId="77777777" w:rsidR="00293893" w:rsidRDefault="00293893">
    <w:pPr>
      <w:pStyle w:val="Footer"/>
      <w:jc w:val="center"/>
    </w:pPr>
    <w:r>
      <w:fldChar w:fldCharType="begin"/>
    </w:r>
    <w:r>
      <w:instrText xml:space="preserve"> PAGE   \* MERGEFORMAT </w:instrText>
    </w:r>
    <w:r>
      <w:fldChar w:fldCharType="separate"/>
    </w:r>
    <w:r w:rsidR="000B4A0C">
      <w:rPr>
        <w:noProof/>
      </w:rPr>
      <w:t>9</w:t>
    </w:r>
    <w:r>
      <w:rPr>
        <w:noProof/>
      </w:rPr>
      <w:fldChar w:fldCharType="end"/>
    </w:r>
  </w:p>
  <w:p w14:paraId="13554F8E" w14:textId="77777777" w:rsidR="00293893" w:rsidRDefault="002938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A9BCA5" w14:textId="77777777" w:rsidR="00293893" w:rsidRDefault="00293893" w:rsidP="00BB3199">
      <w:r>
        <w:separator/>
      </w:r>
    </w:p>
  </w:footnote>
  <w:footnote w:type="continuationSeparator" w:id="0">
    <w:p w14:paraId="04AB2DB8" w14:textId="77777777" w:rsidR="00293893" w:rsidRDefault="00293893" w:rsidP="00BB31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6DF"/>
    <w:multiLevelType w:val="hybridMultilevel"/>
    <w:tmpl w:val="72A24F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F6336"/>
    <w:multiLevelType w:val="multilevel"/>
    <w:tmpl w:val="1A08EC0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842E6C"/>
    <w:multiLevelType w:val="multilevel"/>
    <w:tmpl w:val="3892BE8C"/>
    <w:lvl w:ilvl="0">
      <w:start w:val="32"/>
      <w:numFmt w:val="decimal"/>
      <w:lvlText w:val="%1"/>
      <w:lvlJc w:val="left"/>
      <w:pPr>
        <w:ind w:left="960" w:hanging="960"/>
      </w:pPr>
      <w:rPr>
        <w:rFonts w:hint="default"/>
      </w:rPr>
    </w:lvl>
    <w:lvl w:ilvl="1">
      <w:start w:val="2"/>
      <w:numFmt w:val="decimal"/>
      <w:lvlText w:val="%1.%2"/>
      <w:lvlJc w:val="left"/>
      <w:pPr>
        <w:ind w:left="960" w:hanging="960"/>
      </w:pPr>
      <w:rPr>
        <w:rFonts w:hint="default"/>
      </w:rPr>
    </w:lvl>
    <w:lvl w:ilvl="2">
      <w:start w:val="2"/>
      <w:numFmt w:val="decimal"/>
      <w:lvlText w:val="%1.%2.%3"/>
      <w:lvlJc w:val="left"/>
      <w:pPr>
        <w:ind w:left="960" w:hanging="960"/>
      </w:pPr>
      <w:rPr>
        <w:rFonts w:hint="default"/>
      </w:rPr>
    </w:lvl>
    <w:lvl w:ilvl="3">
      <w:start w:val="2"/>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80620"/>
    <w:multiLevelType w:val="hybridMultilevel"/>
    <w:tmpl w:val="E7681B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44DE4"/>
    <w:multiLevelType w:val="hybridMultilevel"/>
    <w:tmpl w:val="F312AB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74D69"/>
    <w:multiLevelType w:val="multilevel"/>
    <w:tmpl w:val="FAF2B024"/>
    <w:lvl w:ilvl="0">
      <w:start w:val="32"/>
      <w:numFmt w:val="decimal"/>
      <w:lvlText w:val="%1"/>
      <w:lvlJc w:val="left"/>
      <w:pPr>
        <w:ind w:left="840" w:hanging="840"/>
      </w:pPr>
      <w:rPr>
        <w:rFonts w:hint="default"/>
      </w:rPr>
    </w:lvl>
    <w:lvl w:ilvl="1">
      <w:start w:val="2"/>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EBC57E6"/>
    <w:multiLevelType w:val="hybridMultilevel"/>
    <w:tmpl w:val="AB78CB9A"/>
    <w:lvl w:ilvl="0" w:tplc="52482D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nsid w:val="23B50E7D"/>
    <w:multiLevelType w:val="multilevel"/>
    <w:tmpl w:val="1C80A28C"/>
    <w:lvl w:ilvl="0">
      <w:start w:val="32"/>
      <w:numFmt w:val="decimal"/>
      <w:lvlText w:val="%1"/>
      <w:lvlJc w:val="left"/>
      <w:pPr>
        <w:ind w:left="780" w:hanging="780"/>
      </w:pPr>
      <w:rPr>
        <w:rFonts w:hint="default"/>
      </w:rPr>
    </w:lvl>
    <w:lvl w:ilvl="1">
      <w:start w:val="2"/>
      <w:numFmt w:val="decimal"/>
      <w:lvlText w:val="%1.%2"/>
      <w:lvlJc w:val="left"/>
      <w:pPr>
        <w:ind w:left="780" w:hanging="780"/>
      </w:pPr>
      <w:rPr>
        <w:rFonts w:hint="default"/>
      </w:rPr>
    </w:lvl>
    <w:lvl w:ilvl="2">
      <w:start w:val="2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31176955"/>
    <w:multiLevelType w:val="multilevel"/>
    <w:tmpl w:val="3BDCCF60"/>
    <w:lvl w:ilvl="0">
      <w:start w:val="19"/>
      <w:numFmt w:val="decimal"/>
      <w:lvlText w:val="Chapter %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E5F0634"/>
    <w:multiLevelType w:val="hybridMultilevel"/>
    <w:tmpl w:val="3DB83468"/>
    <w:lvl w:ilvl="0" w:tplc="88B8691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F8D38FB"/>
    <w:multiLevelType w:val="multilevel"/>
    <w:tmpl w:val="78A24BDE"/>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45520BA4"/>
    <w:multiLevelType w:val="hybridMultilevel"/>
    <w:tmpl w:val="ACE8C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EA1123"/>
    <w:multiLevelType w:val="multilevel"/>
    <w:tmpl w:val="3BDCCF60"/>
    <w:lvl w:ilvl="0">
      <w:start w:val="19"/>
      <w:numFmt w:val="decimal"/>
      <w:pStyle w:val="Heading1"/>
      <w:lvlText w:val="Chapter %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nsid w:val="4C4C5469"/>
    <w:multiLevelType w:val="multilevel"/>
    <w:tmpl w:val="D062FBCC"/>
    <w:lvl w:ilvl="0">
      <w:start w:val="7"/>
      <w:numFmt w:val="decimal"/>
      <w:lvlText w:val="%1"/>
      <w:lvlJc w:val="left"/>
      <w:pPr>
        <w:ind w:left="432" w:hanging="432"/>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54D12DC1"/>
    <w:multiLevelType w:val="hybridMultilevel"/>
    <w:tmpl w:val="E93647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F09B7"/>
    <w:multiLevelType w:val="hybridMultilevel"/>
    <w:tmpl w:val="1A08EC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BA6965"/>
    <w:multiLevelType w:val="multilevel"/>
    <w:tmpl w:val="2556BDDA"/>
    <w:lvl w:ilvl="0">
      <w:start w:val="32"/>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655A6AEB"/>
    <w:multiLevelType w:val="multilevel"/>
    <w:tmpl w:val="6AFE350A"/>
    <w:lvl w:ilvl="0">
      <w:start w:val="1"/>
      <w:numFmt w:val="decimal"/>
      <w:suff w:val="space"/>
      <w:lvlText w:val="Chapter %1"/>
      <w:lvlJc w:val="left"/>
      <w:pPr>
        <w:ind w:left="8010" w:firstLine="0"/>
      </w:pPr>
    </w:lvl>
    <w:lvl w:ilvl="1">
      <w:start w:val="1"/>
      <w:numFmt w:val="none"/>
      <w:suff w:val="nothing"/>
      <w:lvlText w:val=""/>
      <w:lvlJc w:val="left"/>
      <w:pPr>
        <w:ind w:left="8010" w:firstLine="0"/>
      </w:pPr>
    </w:lvl>
    <w:lvl w:ilvl="2">
      <w:start w:val="1"/>
      <w:numFmt w:val="none"/>
      <w:suff w:val="nothing"/>
      <w:lvlText w:val=""/>
      <w:lvlJc w:val="left"/>
      <w:pPr>
        <w:ind w:left="8010" w:firstLine="0"/>
      </w:pPr>
    </w:lvl>
    <w:lvl w:ilvl="3">
      <w:start w:val="1"/>
      <w:numFmt w:val="none"/>
      <w:suff w:val="nothing"/>
      <w:lvlText w:val=""/>
      <w:lvlJc w:val="left"/>
      <w:pPr>
        <w:ind w:left="8010" w:firstLine="0"/>
      </w:pPr>
    </w:lvl>
    <w:lvl w:ilvl="4">
      <w:start w:val="1"/>
      <w:numFmt w:val="none"/>
      <w:suff w:val="nothing"/>
      <w:lvlText w:val=""/>
      <w:lvlJc w:val="left"/>
      <w:pPr>
        <w:ind w:left="8010" w:firstLine="0"/>
      </w:pPr>
    </w:lvl>
    <w:lvl w:ilvl="5">
      <w:start w:val="1"/>
      <w:numFmt w:val="none"/>
      <w:suff w:val="nothing"/>
      <w:lvlText w:val=""/>
      <w:lvlJc w:val="left"/>
      <w:pPr>
        <w:ind w:left="8010" w:firstLine="0"/>
      </w:pPr>
    </w:lvl>
    <w:lvl w:ilvl="6">
      <w:start w:val="1"/>
      <w:numFmt w:val="none"/>
      <w:suff w:val="nothing"/>
      <w:lvlText w:val=""/>
      <w:lvlJc w:val="left"/>
      <w:pPr>
        <w:ind w:left="8010" w:firstLine="0"/>
      </w:pPr>
    </w:lvl>
    <w:lvl w:ilvl="7">
      <w:start w:val="1"/>
      <w:numFmt w:val="none"/>
      <w:suff w:val="nothing"/>
      <w:lvlText w:val=""/>
      <w:lvlJc w:val="left"/>
      <w:pPr>
        <w:ind w:left="8010" w:firstLine="0"/>
      </w:pPr>
    </w:lvl>
    <w:lvl w:ilvl="8">
      <w:start w:val="1"/>
      <w:numFmt w:val="none"/>
      <w:suff w:val="nothing"/>
      <w:lvlText w:val=""/>
      <w:lvlJc w:val="left"/>
      <w:pPr>
        <w:ind w:left="8010" w:firstLine="0"/>
      </w:pPr>
    </w:lvl>
  </w:abstractNum>
  <w:abstractNum w:abstractNumId="18">
    <w:nsid w:val="6DA77E75"/>
    <w:multiLevelType w:val="hybridMultilevel"/>
    <w:tmpl w:val="5F5CD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0B494B"/>
    <w:multiLevelType w:val="multilevel"/>
    <w:tmpl w:val="3A0432AE"/>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70D44DC3"/>
    <w:multiLevelType w:val="multilevel"/>
    <w:tmpl w:val="0848225C"/>
    <w:lvl w:ilvl="0">
      <w:start w:val="32"/>
      <w:numFmt w:val="decimal"/>
      <w:lvlText w:val="%1"/>
      <w:lvlJc w:val="left"/>
      <w:pPr>
        <w:ind w:left="1040" w:hanging="1040"/>
      </w:pPr>
      <w:rPr>
        <w:rFonts w:hint="default"/>
      </w:rPr>
    </w:lvl>
    <w:lvl w:ilvl="1">
      <w:start w:val="2"/>
      <w:numFmt w:val="decimal"/>
      <w:lvlText w:val="%1.%2"/>
      <w:lvlJc w:val="left"/>
      <w:pPr>
        <w:ind w:left="1040" w:hanging="1040"/>
      </w:pPr>
      <w:rPr>
        <w:rFonts w:hint="default"/>
      </w:rPr>
    </w:lvl>
    <w:lvl w:ilvl="2">
      <w:start w:val="2"/>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9E6482C"/>
    <w:multiLevelType w:val="multilevel"/>
    <w:tmpl w:val="0122B112"/>
    <w:lvl w:ilvl="0">
      <w:start w:val="32"/>
      <w:numFmt w:val="decimal"/>
      <w:lvlText w:val="%1"/>
      <w:lvlJc w:val="left"/>
      <w:pPr>
        <w:ind w:left="1040" w:hanging="1040"/>
      </w:pPr>
      <w:rPr>
        <w:rFonts w:hint="default"/>
      </w:rPr>
    </w:lvl>
    <w:lvl w:ilvl="1">
      <w:start w:val="2"/>
      <w:numFmt w:val="decimal"/>
      <w:lvlText w:val="%1.%2"/>
      <w:lvlJc w:val="left"/>
      <w:pPr>
        <w:ind w:left="1040" w:hanging="1040"/>
      </w:pPr>
      <w:rPr>
        <w:rFonts w:hint="default"/>
      </w:rPr>
    </w:lvl>
    <w:lvl w:ilvl="2">
      <w:start w:val="2"/>
      <w:numFmt w:val="decimal"/>
      <w:lvlText w:val="%1.%2.%3"/>
      <w:lvlJc w:val="left"/>
      <w:pPr>
        <w:ind w:left="1040" w:hanging="1040"/>
      </w:pPr>
      <w:rPr>
        <w:rFonts w:hint="default"/>
      </w:rPr>
    </w:lvl>
    <w:lvl w:ilvl="3">
      <w:start w:val="1"/>
      <w:numFmt w:val="decimal"/>
      <w:lvlText w:val="%1.%2.%3.%4"/>
      <w:lvlJc w:val="left"/>
      <w:pPr>
        <w:ind w:left="1040" w:hanging="1040"/>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7"/>
  </w:num>
  <w:num w:numId="3">
    <w:abstractNumId w:val="12"/>
  </w:num>
  <w:num w:numId="4">
    <w:abstractNumId w:val="9"/>
  </w:num>
  <w:num w:numId="5">
    <w:abstractNumId w:val="0"/>
  </w:num>
  <w:num w:numId="6">
    <w:abstractNumId w:val="6"/>
  </w:num>
  <w:num w:numId="7">
    <w:abstractNumId w:val="18"/>
  </w:num>
  <w:num w:numId="8">
    <w:abstractNumId w:val="10"/>
  </w:num>
  <w:num w:numId="9">
    <w:abstractNumId w:val="13"/>
  </w:num>
  <w:num w:numId="10">
    <w:abstractNumId w:val="15"/>
  </w:num>
  <w:num w:numId="11">
    <w:abstractNumId w:val="14"/>
  </w:num>
  <w:num w:numId="12">
    <w:abstractNumId w:val="3"/>
  </w:num>
  <w:num w:numId="13">
    <w:abstractNumId w:val="16"/>
  </w:num>
  <w:num w:numId="14">
    <w:abstractNumId w:val="11"/>
  </w:num>
  <w:num w:numId="15">
    <w:abstractNumId w:val="1"/>
  </w:num>
  <w:num w:numId="16">
    <w:abstractNumId w:val="4"/>
  </w:num>
  <w:num w:numId="17">
    <w:abstractNumId w:val="7"/>
  </w:num>
  <w:num w:numId="18">
    <w:abstractNumId w:val="20"/>
  </w:num>
  <w:num w:numId="19">
    <w:abstractNumId w:val="21"/>
  </w:num>
  <w:num w:numId="20">
    <w:abstractNumId w:val="8"/>
  </w:num>
  <w:num w:numId="21">
    <w:abstractNumId w:val="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A9"/>
    <w:rsid w:val="0004316F"/>
    <w:rsid w:val="000449D8"/>
    <w:rsid w:val="000637C8"/>
    <w:rsid w:val="00087465"/>
    <w:rsid w:val="00092DC5"/>
    <w:rsid w:val="000B4A0C"/>
    <w:rsid w:val="000F21B0"/>
    <w:rsid w:val="001E7F76"/>
    <w:rsid w:val="00236F42"/>
    <w:rsid w:val="0027724F"/>
    <w:rsid w:val="00293893"/>
    <w:rsid w:val="002C3FD7"/>
    <w:rsid w:val="003741D3"/>
    <w:rsid w:val="003C3822"/>
    <w:rsid w:val="00402D0C"/>
    <w:rsid w:val="00442F95"/>
    <w:rsid w:val="004615DF"/>
    <w:rsid w:val="00483F94"/>
    <w:rsid w:val="004D15B6"/>
    <w:rsid w:val="004D2047"/>
    <w:rsid w:val="00516651"/>
    <w:rsid w:val="0052575A"/>
    <w:rsid w:val="0057337F"/>
    <w:rsid w:val="00595821"/>
    <w:rsid w:val="005B1AD6"/>
    <w:rsid w:val="00625CA5"/>
    <w:rsid w:val="00643830"/>
    <w:rsid w:val="006618CE"/>
    <w:rsid w:val="006F54B6"/>
    <w:rsid w:val="007A4A06"/>
    <w:rsid w:val="008636C7"/>
    <w:rsid w:val="008B7609"/>
    <w:rsid w:val="008C7216"/>
    <w:rsid w:val="00927387"/>
    <w:rsid w:val="00947D15"/>
    <w:rsid w:val="00947EB2"/>
    <w:rsid w:val="009A00FB"/>
    <w:rsid w:val="009B3FB2"/>
    <w:rsid w:val="00A728F7"/>
    <w:rsid w:val="00A85566"/>
    <w:rsid w:val="00AA116A"/>
    <w:rsid w:val="00AE5562"/>
    <w:rsid w:val="00AF178E"/>
    <w:rsid w:val="00B50B1B"/>
    <w:rsid w:val="00B66130"/>
    <w:rsid w:val="00BB3199"/>
    <w:rsid w:val="00BF2B81"/>
    <w:rsid w:val="00C841DA"/>
    <w:rsid w:val="00C85B0B"/>
    <w:rsid w:val="00CB238C"/>
    <w:rsid w:val="00CC57B0"/>
    <w:rsid w:val="00CE39B6"/>
    <w:rsid w:val="00CE4EA8"/>
    <w:rsid w:val="00D73244"/>
    <w:rsid w:val="00D826A9"/>
    <w:rsid w:val="00DE3058"/>
    <w:rsid w:val="00E27178"/>
    <w:rsid w:val="00F06B56"/>
    <w:rsid w:val="00F21466"/>
    <w:rsid w:val="00FA5D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BCB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E65B9E"/>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1">
    <w:name w:val="xref1"/>
    <w:basedOn w:val="Normal"/>
    <w:link w:val="xref1Char"/>
    <w:rsid w:val="00D826A9"/>
    <w:rPr>
      <w:rFonts w:eastAsia="Times New Roman"/>
      <w:b/>
      <w:color w:val="0000FF"/>
      <w:sz w:val="28"/>
      <w:szCs w:val="28"/>
    </w:rPr>
  </w:style>
  <w:style w:type="character" w:customStyle="1" w:styleId="xref1Char">
    <w:name w:val="xref1 Char"/>
    <w:basedOn w:val="DefaultParagraphFont"/>
    <w:link w:val="xref1"/>
    <w:rsid w:val="00D826A9"/>
    <w:rPr>
      <w:rFonts w:ascii="Times New Roman" w:eastAsia="Times New Roman" w:hAnsi="Times New Roman" w:cs="Times New Roman"/>
      <w:b/>
      <w:color w:val="0000FF"/>
      <w:sz w:val="28"/>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paragraph" w:styleId="ListParagraph">
    <w:name w:val="List Paragraph"/>
    <w:basedOn w:val="Normal"/>
    <w:uiPriority w:val="34"/>
    <w:qFormat/>
    <w:rsid w:val="00F94E19"/>
    <w:pPr>
      <w:ind w:left="720"/>
      <w:contextualSpacing/>
    </w:pPr>
    <w:rPr>
      <w:rFonts w:eastAsia="Times New Roman"/>
      <w:szCs w:val="24"/>
    </w:rPr>
  </w:style>
  <w:style w:type="character" w:styleId="CommentReference">
    <w:name w:val="annotation reference"/>
    <w:basedOn w:val="DefaultParagraphFont"/>
    <w:uiPriority w:val="99"/>
    <w:semiHidden/>
    <w:unhideWhenUsed/>
    <w:rsid w:val="00F94E19"/>
    <w:rPr>
      <w:sz w:val="16"/>
      <w:szCs w:val="16"/>
    </w:rPr>
  </w:style>
  <w:style w:type="paragraph" w:styleId="CommentText">
    <w:name w:val="annotation text"/>
    <w:basedOn w:val="Normal"/>
    <w:link w:val="CommentTextChar"/>
    <w:uiPriority w:val="99"/>
    <w:unhideWhenUsed/>
    <w:rsid w:val="00F94E19"/>
    <w:rPr>
      <w:rFonts w:eastAsia="Times New Roman"/>
      <w:sz w:val="20"/>
      <w:szCs w:val="20"/>
    </w:rPr>
  </w:style>
  <w:style w:type="character" w:customStyle="1" w:styleId="CommentTextChar">
    <w:name w:val="Comment Text Char"/>
    <w:basedOn w:val="DefaultParagraphFont"/>
    <w:link w:val="CommentText"/>
    <w:uiPriority w:val="99"/>
    <w:rsid w:val="00F94E19"/>
    <w:rPr>
      <w:rFonts w:ascii="Times New Roman" w:eastAsia="Times New Roman" w:hAnsi="Times New Roman"/>
    </w:rPr>
  </w:style>
  <w:style w:type="paragraph" w:customStyle="1" w:styleId="xref">
    <w:name w:val="xref"/>
    <w:basedOn w:val="Normal"/>
    <w:link w:val="xrefChar"/>
    <w:rsid w:val="00981FC0"/>
    <w:rPr>
      <w:rFonts w:eastAsia="Times New Roman"/>
      <w:color w:val="0000FF"/>
      <w:szCs w:val="28"/>
    </w:rPr>
  </w:style>
  <w:style w:type="character" w:customStyle="1" w:styleId="xrefChar">
    <w:name w:val="xref Char"/>
    <w:basedOn w:val="DefaultParagraphFont"/>
    <w:link w:val="xref"/>
    <w:rsid w:val="00981FC0"/>
    <w:rPr>
      <w:rFonts w:ascii="Times New Roman" w:eastAsia="Times New Roman" w:hAnsi="Times New Roman"/>
      <w:color w:val="0000FF"/>
      <w:sz w:val="24"/>
      <w:szCs w:val="28"/>
    </w:rPr>
  </w:style>
  <w:style w:type="paragraph" w:customStyle="1" w:styleId="Body">
    <w:name w:val="Body"/>
    <w:basedOn w:val="Normal"/>
    <w:rsid w:val="00F94E19"/>
    <w:pPr>
      <w:suppressAutoHyphens/>
      <w:spacing w:before="58" w:after="58"/>
    </w:pPr>
    <w:rPr>
      <w:rFonts w:eastAsia="Times New Roman"/>
      <w:szCs w:val="20"/>
    </w:rPr>
  </w:style>
  <w:style w:type="paragraph" w:styleId="CommentSubject">
    <w:name w:val="annotation subject"/>
    <w:basedOn w:val="CommentText"/>
    <w:next w:val="CommentText"/>
    <w:link w:val="CommentSubjectChar"/>
    <w:uiPriority w:val="99"/>
    <w:semiHidden/>
    <w:unhideWhenUsed/>
    <w:rsid w:val="00260092"/>
    <w:rPr>
      <w:rFonts w:eastAsia="Calibri"/>
      <w:b/>
      <w:bCs/>
    </w:rPr>
  </w:style>
  <w:style w:type="character" w:customStyle="1" w:styleId="CommentSubjectChar">
    <w:name w:val="Comment Subject Char"/>
    <w:basedOn w:val="CommentTextChar"/>
    <w:link w:val="CommentSubject"/>
    <w:uiPriority w:val="99"/>
    <w:semiHidden/>
    <w:rsid w:val="00260092"/>
    <w:rPr>
      <w:rFonts w:ascii="Times New Roman" w:eastAsia="Times New Roman" w:hAnsi="Times New Roman"/>
      <w:b/>
      <w:bCs/>
    </w:rPr>
  </w:style>
  <w:style w:type="table" w:styleId="TableGrid">
    <w:name w:val="Table Grid"/>
    <w:basedOn w:val="TableNormal"/>
    <w:rsid w:val="00AD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72"/>
    <w:rPr>
      <w:rFonts w:ascii="Times New Roman" w:hAnsi="Times New Roman"/>
      <w:sz w:val="24"/>
      <w:szCs w:val="22"/>
    </w:rPr>
  </w:style>
  <w:style w:type="paragraph" w:styleId="Heading1">
    <w:name w:val="heading 1"/>
    <w:basedOn w:val="Normal"/>
    <w:next w:val="Normal"/>
    <w:link w:val="Heading1Char"/>
    <w:uiPriority w:val="9"/>
    <w:qFormat/>
    <w:rsid w:val="00F90930"/>
    <w:pPr>
      <w:keepNext/>
      <w:keepLines/>
      <w:numPr>
        <w:numId w:val="3"/>
      </w:numPr>
      <w:spacing w:before="480"/>
      <w:jc w:val="right"/>
      <w:outlineLvl w:val="0"/>
    </w:pPr>
    <w:rPr>
      <w:rFonts w:ascii="Arial" w:eastAsia="Times New Roman" w:hAnsi="Arial"/>
      <w:b/>
      <w:bCs/>
      <w:sz w:val="32"/>
      <w:szCs w:val="28"/>
    </w:rPr>
  </w:style>
  <w:style w:type="paragraph" w:styleId="Heading2">
    <w:name w:val="heading 2"/>
    <w:basedOn w:val="Normal"/>
    <w:next w:val="Normal"/>
    <w:link w:val="Heading2Char"/>
    <w:uiPriority w:val="9"/>
    <w:qFormat/>
    <w:rsid w:val="00E65B9E"/>
    <w:pPr>
      <w:keepNext/>
      <w:keepLines/>
      <w:numPr>
        <w:ilvl w:val="1"/>
        <w:numId w:val="3"/>
      </w:numPr>
      <w:spacing w:before="200"/>
      <w:outlineLvl w:val="1"/>
    </w:pPr>
    <w:rPr>
      <w:rFonts w:ascii="Arial" w:eastAsia="Times New Roman" w:hAnsi="Arial"/>
      <w:b/>
      <w:bCs/>
      <w:color w:val="000000"/>
      <w:sz w:val="28"/>
      <w:szCs w:val="26"/>
    </w:rPr>
  </w:style>
  <w:style w:type="paragraph" w:styleId="Heading3">
    <w:name w:val="heading 3"/>
    <w:basedOn w:val="Normal"/>
    <w:next w:val="Normal"/>
    <w:link w:val="Heading3Char"/>
    <w:uiPriority w:val="9"/>
    <w:qFormat/>
    <w:rsid w:val="00E65B9E"/>
    <w:pPr>
      <w:keepNext/>
      <w:keepLines/>
      <w:numPr>
        <w:ilvl w:val="2"/>
        <w:numId w:val="3"/>
      </w:numPr>
      <w:spacing w:before="200"/>
      <w:outlineLvl w:val="2"/>
    </w:pPr>
    <w:rPr>
      <w:rFonts w:ascii="Arial" w:eastAsia="Times New Roman" w:hAnsi="Arial"/>
      <w:b/>
      <w:bCs/>
      <w:sz w:val="28"/>
    </w:rPr>
  </w:style>
  <w:style w:type="paragraph" w:styleId="Heading4">
    <w:name w:val="heading 4"/>
    <w:basedOn w:val="Normal"/>
    <w:next w:val="Normal"/>
    <w:link w:val="Heading4Char"/>
    <w:uiPriority w:val="9"/>
    <w:qFormat/>
    <w:rsid w:val="00E65B9E"/>
    <w:pPr>
      <w:keepNext/>
      <w:keepLines/>
      <w:numPr>
        <w:ilvl w:val="3"/>
        <w:numId w:val="3"/>
      </w:numPr>
      <w:spacing w:before="200"/>
      <w:outlineLvl w:val="3"/>
    </w:pPr>
    <w:rPr>
      <w:rFonts w:eastAsia="Times New Roman"/>
      <w:b/>
      <w:bCs/>
      <w:iCs/>
      <w:sz w:val="26"/>
    </w:rPr>
  </w:style>
  <w:style w:type="paragraph" w:styleId="Heading5">
    <w:name w:val="heading 5"/>
    <w:basedOn w:val="Normal"/>
    <w:next w:val="Normal"/>
    <w:link w:val="Heading5Char"/>
    <w:uiPriority w:val="9"/>
    <w:qFormat/>
    <w:rsid w:val="00096460"/>
    <w:pPr>
      <w:keepNext/>
      <w:keepLines/>
      <w:numPr>
        <w:ilvl w:val="4"/>
        <w:numId w:val="3"/>
      </w:numPr>
      <w:spacing w:before="200"/>
      <w:outlineLvl w:val="4"/>
    </w:pPr>
    <w:rPr>
      <w:rFonts w:eastAsia="Times New Roman"/>
      <w:b/>
      <w:color w:val="000000"/>
    </w:rPr>
  </w:style>
  <w:style w:type="paragraph" w:styleId="Heading6">
    <w:name w:val="heading 6"/>
    <w:basedOn w:val="Normal"/>
    <w:next w:val="Normal"/>
    <w:link w:val="Heading6Char"/>
    <w:uiPriority w:val="9"/>
    <w:qFormat/>
    <w:rsid w:val="00D826A9"/>
    <w:pPr>
      <w:keepNext/>
      <w:keepLines/>
      <w:numPr>
        <w:ilvl w:val="5"/>
        <w:numId w:val="3"/>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qFormat/>
    <w:rsid w:val="00D826A9"/>
    <w:pPr>
      <w:keepNext/>
      <w:keepLines/>
      <w:numPr>
        <w:ilvl w:val="6"/>
        <w:numId w:val="3"/>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qFormat/>
    <w:rsid w:val="00D826A9"/>
    <w:pPr>
      <w:keepNext/>
      <w:keepLines/>
      <w:numPr>
        <w:ilvl w:val="7"/>
        <w:numId w:val="3"/>
      </w:numPr>
      <w:spacing w:before="20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qFormat/>
    <w:rsid w:val="00D826A9"/>
    <w:pPr>
      <w:keepNext/>
      <w:keepLines/>
      <w:numPr>
        <w:ilvl w:val="8"/>
        <w:numId w:val="3"/>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930"/>
    <w:rPr>
      <w:rFonts w:ascii="Arial" w:eastAsia="Times New Roman" w:hAnsi="Arial"/>
      <w:b/>
      <w:bCs/>
      <w:sz w:val="32"/>
      <w:szCs w:val="28"/>
    </w:rPr>
  </w:style>
  <w:style w:type="character" w:customStyle="1" w:styleId="Heading2Char">
    <w:name w:val="Heading 2 Char"/>
    <w:basedOn w:val="DefaultParagraphFont"/>
    <w:link w:val="Heading2"/>
    <w:uiPriority w:val="9"/>
    <w:rsid w:val="00E65B9E"/>
    <w:rPr>
      <w:rFonts w:ascii="Arial" w:eastAsia="Times New Roman" w:hAnsi="Arial"/>
      <w:b/>
      <w:bCs/>
      <w:color w:val="000000"/>
      <w:sz w:val="28"/>
      <w:szCs w:val="26"/>
    </w:rPr>
  </w:style>
  <w:style w:type="character" w:customStyle="1" w:styleId="Heading3Char">
    <w:name w:val="Heading 3 Char"/>
    <w:basedOn w:val="DefaultParagraphFont"/>
    <w:link w:val="Heading3"/>
    <w:uiPriority w:val="9"/>
    <w:rsid w:val="00E65B9E"/>
    <w:rPr>
      <w:rFonts w:ascii="Arial" w:eastAsia="Times New Roman" w:hAnsi="Arial"/>
      <w:b/>
      <w:bCs/>
      <w:sz w:val="28"/>
      <w:szCs w:val="22"/>
    </w:rPr>
  </w:style>
  <w:style w:type="character" w:customStyle="1" w:styleId="Heading4Char">
    <w:name w:val="Heading 4 Char"/>
    <w:basedOn w:val="DefaultParagraphFont"/>
    <w:link w:val="Heading4"/>
    <w:uiPriority w:val="9"/>
    <w:rsid w:val="00E65B9E"/>
    <w:rPr>
      <w:rFonts w:ascii="Times New Roman" w:eastAsia="Times New Roman" w:hAnsi="Times New Roman"/>
      <w:b/>
      <w:bCs/>
      <w:iCs/>
      <w:sz w:val="26"/>
      <w:szCs w:val="22"/>
    </w:rPr>
  </w:style>
  <w:style w:type="character" w:customStyle="1" w:styleId="Heading5Char">
    <w:name w:val="Heading 5 Char"/>
    <w:basedOn w:val="DefaultParagraphFont"/>
    <w:link w:val="Heading5"/>
    <w:uiPriority w:val="9"/>
    <w:rsid w:val="00096460"/>
    <w:rPr>
      <w:rFonts w:ascii="Times New Roman" w:eastAsia="Times New Roman" w:hAnsi="Times New Roman"/>
      <w:b/>
      <w:color w:val="000000"/>
      <w:sz w:val="24"/>
      <w:szCs w:val="22"/>
    </w:rPr>
  </w:style>
  <w:style w:type="character" w:customStyle="1" w:styleId="Heading6Char">
    <w:name w:val="Heading 6 Char"/>
    <w:basedOn w:val="DefaultParagraphFont"/>
    <w:link w:val="Heading6"/>
    <w:uiPriority w:val="9"/>
    <w:semiHidden/>
    <w:rsid w:val="00D826A9"/>
    <w:rPr>
      <w:rFonts w:ascii="Cambria" w:eastAsia="Times New Roman" w:hAnsi="Cambria"/>
      <w:i/>
      <w:iCs/>
      <w:color w:val="243F60"/>
      <w:sz w:val="24"/>
      <w:szCs w:val="22"/>
    </w:rPr>
  </w:style>
  <w:style w:type="character" w:customStyle="1" w:styleId="Heading7Char">
    <w:name w:val="Heading 7 Char"/>
    <w:basedOn w:val="DefaultParagraphFont"/>
    <w:link w:val="Heading7"/>
    <w:uiPriority w:val="9"/>
    <w:semiHidden/>
    <w:rsid w:val="00D826A9"/>
    <w:rPr>
      <w:rFonts w:ascii="Cambria" w:eastAsia="Times New Roman" w:hAnsi="Cambria"/>
      <w:i/>
      <w:iCs/>
      <w:color w:val="404040"/>
      <w:sz w:val="24"/>
      <w:szCs w:val="22"/>
    </w:rPr>
  </w:style>
  <w:style w:type="character" w:customStyle="1" w:styleId="Heading8Char">
    <w:name w:val="Heading 8 Char"/>
    <w:basedOn w:val="DefaultParagraphFont"/>
    <w:link w:val="Heading8"/>
    <w:uiPriority w:val="9"/>
    <w:semiHidden/>
    <w:rsid w:val="00D826A9"/>
    <w:rPr>
      <w:rFonts w:ascii="Cambria" w:eastAsia="Times New Roman" w:hAnsi="Cambria"/>
      <w:color w:val="404040"/>
    </w:rPr>
  </w:style>
  <w:style w:type="character" w:customStyle="1" w:styleId="Heading9Char">
    <w:name w:val="Heading 9 Char"/>
    <w:basedOn w:val="DefaultParagraphFont"/>
    <w:link w:val="Heading9"/>
    <w:uiPriority w:val="9"/>
    <w:semiHidden/>
    <w:rsid w:val="00D826A9"/>
    <w:rPr>
      <w:rFonts w:ascii="Cambria" w:eastAsia="Times New Roman" w:hAnsi="Cambria"/>
      <w:i/>
      <w:iCs/>
      <w:color w:val="404040"/>
    </w:rPr>
  </w:style>
  <w:style w:type="paragraph" w:customStyle="1" w:styleId="xref1">
    <w:name w:val="xref1"/>
    <w:basedOn w:val="Normal"/>
    <w:link w:val="xref1Char"/>
    <w:rsid w:val="00D826A9"/>
    <w:rPr>
      <w:rFonts w:eastAsia="Times New Roman"/>
      <w:b/>
      <w:color w:val="0000FF"/>
      <w:sz w:val="28"/>
      <w:szCs w:val="28"/>
    </w:rPr>
  </w:style>
  <w:style w:type="character" w:customStyle="1" w:styleId="xref1Char">
    <w:name w:val="xref1 Char"/>
    <w:basedOn w:val="DefaultParagraphFont"/>
    <w:link w:val="xref1"/>
    <w:rsid w:val="00D826A9"/>
    <w:rPr>
      <w:rFonts w:ascii="Times New Roman" w:eastAsia="Times New Roman" w:hAnsi="Times New Roman" w:cs="Times New Roman"/>
      <w:b/>
      <w:color w:val="0000FF"/>
      <w:sz w:val="28"/>
      <w:szCs w:val="28"/>
    </w:rPr>
  </w:style>
  <w:style w:type="paragraph" w:styleId="BalloonText">
    <w:name w:val="Balloon Text"/>
    <w:basedOn w:val="Normal"/>
    <w:link w:val="BalloonTextChar"/>
    <w:uiPriority w:val="99"/>
    <w:semiHidden/>
    <w:unhideWhenUsed/>
    <w:rsid w:val="00F90930"/>
    <w:rPr>
      <w:rFonts w:ascii="Tahoma" w:hAnsi="Tahoma" w:cs="Tahoma"/>
      <w:sz w:val="16"/>
      <w:szCs w:val="16"/>
    </w:rPr>
  </w:style>
  <w:style w:type="character" w:customStyle="1" w:styleId="BalloonTextChar">
    <w:name w:val="Balloon Text Char"/>
    <w:basedOn w:val="DefaultParagraphFont"/>
    <w:link w:val="BalloonText"/>
    <w:uiPriority w:val="99"/>
    <w:semiHidden/>
    <w:rsid w:val="00F90930"/>
    <w:rPr>
      <w:rFonts w:ascii="Tahoma" w:hAnsi="Tahoma" w:cs="Tahoma"/>
      <w:sz w:val="16"/>
      <w:szCs w:val="16"/>
    </w:rPr>
  </w:style>
  <w:style w:type="paragraph" w:styleId="Caption">
    <w:name w:val="caption"/>
    <w:basedOn w:val="Normal"/>
    <w:next w:val="Normal"/>
    <w:qFormat/>
    <w:rsid w:val="00F90930"/>
    <w:pPr>
      <w:spacing w:before="120" w:after="120"/>
    </w:pPr>
    <w:rPr>
      <w:rFonts w:eastAsia="Times New Roman"/>
      <w:b/>
      <w:bCs/>
      <w:szCs w:val="20"/>
    </w:rPr>
  </w:style>
  <w:style w:type="paragraph" w:styleId="Header">
    <w:name w:val="header"/>
    <w:basedOn w:val="Normal"/>
    <w:link w:val="HeaderChar"/>
    <w:uiPriority w:val="99"/>
    <w:unhideWhenUsed/>
    <w:rsid w:val="00BE0B9A"/>
    <w:pPr>
      <w:tabs>
        <w:tab w:val="center" w:pos="4680"/>
        <w:tab w:val="right" w:pos="9360"/>
      </w:tabs>
    </w:pPr>
  </w:style>
  <w:style w:type="character" w:customStyle="1" w:styleId="HeaderChar">
    <w:name w:val="Header Char"/>
    <w:basedOn w:val="DefaultParagraphFont"/>
    <w:link w:val="Header"/>
    <w:uiPriority w:val="99"/>
    <w:rsid w:val="00BE0B9A"/>
    <w:rPr>
      <w:rFonts w:ascii="Times New Roman" w:hAnsi="Times New Roman"/>
      <w:sz w:val="24"/>
      <w:szCs w:val="22"/>
    </w:rPr>
  </w:style>
  <w:style w:type="paragraph" w:styleId="Footer">
    <w:name w:val="footer"/>
    <w:basedOn w:val="Normal"/>
    <w:link w:val="FooterChar"/>
    <w:uiPriority w:val="99"/>
    <w:unhideWhenUsed/>
    <w:rsid w:val="00BE0B9A"/>
    <w:pPr>
      <w:tabs>
        <w:tab w:val="center" w:pos="4680"/>
        <w:tab w:val="right" w:pos="9360"/>
      </w:tabs>
    </w:pPr>
  </w:style>
  <w:style w:type="character" w:customStyle="1" w:styleId="FooterChar">
    <w:name w:val="Footer Char"/>
    <w:basedOn w:val="DefaultParagraphFont"/>
    <w:link w:val="Footer"/>
    <w:uiPriority w:val="99"/>
    <w:rsid w:val="00BE0B9A"/>
    <w:rPr>
      <w:rFonts w:ascii="Times New Roman" w:hAnsi="Times New Roman"/>
      <w:sz w:val="24"/>
      <w:szCs w:val="22"/>
    </w:rPr>
  </w:style>
  <w:style w:type="paragraph" w:styleId="ListParagraph">
    <w:name w:val="List Paragraph"/>
    <w:basedOn w:val="Normal"/>
    <w:uiPriority w:val="34"/>
    <w:qFormat/>
    <w:rsid w:val="00F94E19"/>
    <w:pPr>
      <w:ind w:left="720"/>
      <w:contextualSpacing/>
    </w:pPr>
    <w:rPr>
      <w:rFonts w:eastAsia="Times New Roman"/>
      <w:szCs w:val="24"/>
    </w:rPr>
  </w:style>
  <w:style w:type="character" w:styleId="CommentReference">
    <w:name w:val="annotation reference"/>
    <w:basedOn w:val="DefaultParagraphFont"/>
    <w:uiPriority w:val="99"/>
    <w:semiHidden/>
    <w:unhideWhenUsed/>
    <w:rsid w:val="00F94E19"/>
    <w:rPr>
      <w:sz w:val="16"/>
      <w:szCs w:val="16"/>
    </w:rPr>
  </w:style>
  <w:style w:type="paragraph" w:styleId="CommentText">
    <w:name w:val="annotation text"/>
    <w:basedOn w:val="Normal"/>
    <w:link w:val="CommentTextChar"/>
    <w:uiPriority w:val="99"/>
    <w:unhideWhenUsed/>
    <w:rsid w:val="00F94E19"/>
    <w:rPr>
      <w:rFonts w:eastAsia="Times New Roman"/>
      <w:sz w:val="20"/>
      <w:szCs w:val="20"/>
    </w:rPr>
  </w:style>
  <w:style w:type="character" w:customStyle="1" w:styleId="CommentTextChar">
    <w:name w:val="Comment Text Char"/>
    <w:basedOn w:val="DefaultParagraphFont"/>
    <w:link w:val="CommentText"/>
    <w:uiPriority w:val="99"/>
    <w:rsid w:val="00F94E19"/>
    <w:rPr>
      <w:rFonts w:ascii="Times New Roman" w:eastAsia="Times New Roman" w:hAnsi="Times New Roman"/>
    </w:rPr>
  </w:style>
  <w:style w:type="paragraph" w:customStyle="1" w:styleId="xref">
    <w:name w:val="xref"/>
    <w:basedOn w:val="Normal"/>
    <w:link w:val="xrefChar"/>
    <w:rsid w:val="00981FC0"/>
    <w:rPr>
      <w:rFonts w:eastAsia="Times New Roman"/>
      <w:color w:val="0000FF"/>
      <w:szCs w:val="28"/>
    </w:rPr>
  </w:style>
  <w:style w:type="character" w:customStyle="1" w:styleId="xrefChar">
    <w:name w:val="xref Char"/>
    <w:basedOn w:val="DefaultParagraphFont"/>
    <w:link w:val="xref"/>
    <w:rsid w:val="00981FC0"/>
    <w:rPr>
      <w:rFonts w:ascii="Times New Roman" w:eastAsia="Times New Roman" w:hAnsi="Times New Roman"/>
      <w:color w:val="0000FF"/>
      <w:sz w:val="24"/>
      <w:szCs w:val="28"/>
    </w:rPr>
  </w:style>
  <w:style w:type="paragraph" w:customStyle="1" w:styleId="Body">
    <w:name w:val="Body"/>
    <w:basedOn w:val="Normal"/>
    <w:rsid w:val="00F94E19"/>
    <w:pPr>
      <w:suppressAutoHyphens/>
      <w:spacing w:before="58" w:after="58"/>
    </w:pPr>
    <w:rPr>
      <w:rFonts w:eastAsia="Times New Roman"/>
      <w:szCs w:val="20"/>
    </w:rPr>
  </w:style>
  <w:style w:type="paragraph" w:styleId="CommentSubject">
    <w:name w:val="annotation subject"/>
    <w:basedOn w:val="CommentText"/>
    <w:next w:val="CommentText"/>
    <w:link w:val="CommentSubjectChar"/>
    <w:uiPriority w:val="99"/>
    <w:semiHidden/>
    <w:unhideWhenUsed/>
    <w:rsid w:val="00260092"/>
    <w:rPr>
      <w:rFonts w:eastAsia="Calibri"/>
      <w:b/>
      <w:bCs/>
    </w:rPr>
  </w:style>
  <w:style w:type="character" w:customStyle="1" w:styleId="CommentSubjectChar">
    <w:name w:val="Comment Subject Char"/>
    <w:basedOn w:val="CommentTextChar"/>
    <w:link w:val="CommentSubject"/>
    <w:uiPriority w:val="99"/>
    <w:semiHidden/>
    <w:rsid w:val="00260092"/>
    <w:rPr>
      <w:rFonts w:ascii="Times New Roman" w:eastAsia="Times New Roman" w:hAnsi="Times New Roman"/>
      <w:b/>
      <w:bCs/>
    </w:rPr>
  </w:style>
  <w:style w:type="table" w:styleId="TableGrid">
    <w:name w:val="Table Grid"/>
    <w:basedOn w:val="TableNormal"/>
    <w:rsid w:val="00AD1C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2594</Words>
  <Characters>13156</Characters>
  <Application>Microsoft Macintosh Word</Application>
  <DocSecurity>0</DocSecurity>
  <Lines>1461</Lines>
  <Paragraphs>984</Paragraphs>
  <ScaleCrop>false</ScaleCrop>
  <HeadingPairs>
    <vt:vector size="2" baseType="variant">
      <vt:variant>
        <vt:lpstr>Title</vt:lpstr>
      </vt:variant>
      <vt:variant>
        <vt:i4>1</vt:i4>
      </vt:variant>
    </vt:vector>
  </HeadingPairs>
  <TitlesOfParts>
    <vt:vector size="1" baseType="lpstr">
      <vt:lpstr> NIRSpec Multi-Object Spectroscopy</vt:lpstr>
    </vt:vector>
  </TitlesOfParts>
  <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NIRSpec Multi-Object Spectroscopy</dc:title>
  <dc:subject/>
  <dc:creator> Downes</dc:creator>
  <cp:keywords/>
  <dc:description/>
  <cp:lastModifiedBy>Space Telescope</cp:lastModifiedBy>
  <cp:revision>47</cp:revision>
  <cp:lastPrinted>2010-06-22T14:31:00Z</cp:lastPrinted>
  <dcterms:created xsi:type="dcterms:W3CDTF">2014-11-03T19:57:00Z</dcterms:created>
  <dcterms:modified xsi:type="dcterms:W3CDTF">2014-12-26T19:15:00Z</dcterms:modified>
</cp:coreProperties>
</file>